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739C" w14:textId="4E4D4BCE" w:rsidR="00C20CBA" w:rsidRPr="0036016B" w:rsidRDefault="00C20CBA" w:rsidP="0036016B">
      <w:pPr>
        <w:spacing w:after="120"/>
        <w:rPr>
          <w:rFonts w:ascii="Verdana" w:hAnsi="Verdana" w:cstheme="minorHAnsi"/>
          <w:b/>
          <w:color w:val="049DAA"/>
        </w:rPr>
      </w:pPr>
      <w:r w:rsidRPr="0036016B">
        <w:rPr>
          <w:rFonts w:ascii="Verdana" w:hAnsi="Verdana" w:cstheme="minorHAnsi"/>
          <w:b/>
          <w:color w:val="049DAA"/>
        </w:rPr>
        <w:t xml:space="preserve">Background </w:t>
      </w:r>
    </w:p>
    <w:p w14:paraId="11E9C061" w14:textId="315686D8" w:rsidR="00245799" w:rsidRPr="0036016B" w:rsidRDefault="001119F0" w:rsidP="0036016B">
      <w:pPr>
        <w:spacing w:after="120"/>
        <w:rPr>
          <w:rFonts w:ascii="Verdana" w:hAnsi="Verdana" w:cstheme="minorHAnsi"/>
          <w:color w:val="63554F"/>
        </w:rPr>
      </w:pPr>
      <w:r w:rsidRPr="0036016B">
        <w:rPr>
          <w:rFonts w:ascii="Verdana" w:hAnsi="Verdana" w:cstheme="minorHAnsi"/>
          <w:color w:val="63554F"/>
        </w:rPr>
        <w:t xml:space="preserve">The results of your survey will help the school understand the wellbeing and mental health needs of </w:t>
      </w:r>
      <w:r w:rsidR="00074F9E" w:rsidRPr="0036016B">
        <w:rPr>
          <w:rFonts w:ascii="Verdana" w:hAnsi="Verdana" w:cstheme="minorHAnsi"/>
          <w:color w:val="63554F"/>
        </w:rPr>
        <w:t>pupils</w:t>
      </w:r>
      <w:r w:rsidRPr="0036016B">
        <w:rPr>
          <w:rFonts w:ascii="Verdana" w:hAnsi="Verdana" w:cstheme="minorHAnsi"/>
          <w:color w:val="63554F"/>
        </w:rPr>
        <w:t xml:space="preserve"> and help them to plan future support. </w:t>
      </w:r>
      <w:r w:rsidR="00CC1D94" w:rsidRPr="0036016B">
        <w:rPr>
          <w:rFonts w:ascii="Verdana" w:hAnsi="Verdana" w:cstheme="minorHAnsi"/>
          <w:color w:val="63554F"/>
        </w:rPr>
        <w:t>To help you introduce the survey to each class, we have provided a crib sheet below.</w:t>
      </w:r>
      <w:r w:rsidR="00245799" w:rsidRPr="0036016B">
        <w:rPr>
          <w:rFonts w:ascii="Verdana" w:hAnsi="Verdana" w:cstheme="minorHAnsi"/>
          <w:color w:val="63554F"/>
        </w:rPr>
        <w:t xml:space="preserve"> </w:t>
      </w:r>
    </w:p>
    <w:p w14:paraId="1EEC26B0" w14:textId="5FBF77FE" w:rsidR="000C3745" w:rsidRPr="0036016B" w:rsidRDefault="00245799" w:rsidP="0036016B">
      <w:pPr>
        <w:spacing w:after="120"/>
        <w:rPr>
          <w:rFonts w:ascii="Verdana" w:hAnsi="Verdana" w:cstheme="minorHAnsi"/>
          <w:b/>
          <w:color w:val="63554F"/>
        </w:rPr>
      </w:pPr>
      <w:r w:rsidRPr="0036016B">
        <w:rPr>
          <w:rFonts w:ascii="Verdana" w:hAnsi="Verdana" w:cstheme="minorHAnsi"/>
          <w:color w:val="63554F"/>
        </w:rPr>
        <w:t xml:space="preserve">Please ensure you have read the implementation guidance in the </w:t>
      </w:r>
      <w:hyperlink r:id="rId7" w:history="1">
        <w:r w:rsidRPr="002E26F2">
          <w:rPr>
            <w:rStyle w:val="Hyperlink"/>
            <w:rFonts w:ascii="Verdana" w:hAnsi="Verdana" w:cstheme="minorHAnsi"/>
            <w:b/>
          </w:rPr>
          <w:t>steps for schools</w:t>
        </w:r>
      </w:hyperlink>
      <w:r w:rsidRPr="0036016B">
        <w:rPr>
          <w:rFonts w:ascii="Verdana" w:hAnsi="Verdana" w:cstheme="minorHAnsi"/>
          <w:color w:val="63554F"/>
        </w:rPr>
        <w:t xml:space="preserve">.  </w:t>
      </w:r>
    </w:p>
    <w:p w14:paraId="6494F139" w14:textId="668A5EC1" w:rsidR="000C3745" w:rsidRPr="0036016B" w:rsidRDefault="000C3745" w:rsidP="0036016B">
      <w:pPr>
        <w:pBdr>
          <w:top w:val="single" w:sz="4" w:space="1" w:color="auto"/>
          <w:left w:val="single" w:sz="4" w:space="4" w:color="auto"/>
          <w:bottom w:val="single" w:sz="4" w:space="1" w:color="auto"/>
          <w:right w:val="single" w:sz="4" w:space="4" w:color="auto"/>
        </w:pBdr>
        <w:spacing w:after="120"/>
        <w:rPr>
          <w:rFonts w:ascii="Verdana" w:eastAsia="Times New Roman" w:hAnsi="Verdana" w:cstheme="minorHAnsi"/>
          <w:bCs/>
          <w:color w:val="63554F"/>
          <w:lang w:eastAsia="en-GB"/>
        </w:rPr>
      </w:pPr>
      <w:r w:rsidRPr="0036016B">
        <w:rPr>
          <w:rFonts w:ascii="Verdana" w:eastAsia="Times New Roman" w:hAnsi="Verdana" w:cstheme="minorHAnsi"/>
          <w:bCs/>
          <w:color w:val="63554F"/>
          <w:lang w:eastAsia="en-GB"/>
        </w:rPr>
        <w:t xml:space="preserve">Please remember that the survey is for the purposes of understanding the mental wellbeing of the whole year group. Even where questionnaire responses indicate that individual children may require additional support, school staff cannot be made aware of individual pupil responses. It is important that all pupils are aware of this and understand how to share concerns and access support if they need to. </w:t>
      </w:r>
    </w:p>
    <w:p w14:paraId="6621825E" w14:textId="7D4A84B4" w:rsidR="00AD5E4E" w:rsidRPr="0036016B" w:rsidRDefault="00AD5E4E" w:rsidP="0036016B">
      <w:pPr>
        <w:spacing w:after="120"/>
        <w:rPr>
          <w:rFonts w:ascii="Verdana" w:hAnsi="Verdana" w:cstheme="minorHAnsi"/>
          <w:b/>
          <w:color w:val="049DAA"/>
        </w:rPr>
      </w:pPr>
      <w:r w:rsidRPr="0036016B">
        <w:rPr>
          <w:rFonts w:ascii="Verdana" w:hAnsi="Verdana" w:cstheme="minorHAnsi"/>
          <w:b/>
          <w:color w:val="049DAA"/>
        </w:rPr>
        <w:t xml:space="preserve">Introducing </w:t>
      </w:r>
      <w:r w:rsidR="000C3745" w:rsidRPr="0036016B">
        <w:rPr>
          <w:rFonts w:ascii="Verdana" w:hAnsi="Verdana" w:cstheme="minorHAnsi"/>
          <w:b/>
          <w:color w:val="049DAA"/>
        </w:rPr>
        <w:t xml:space="preserve">pupils </w:t>
      </w:r>
      <w:r w:rsidRPr="0036016B">
        <w:rPr>
          <w:rFonts w:ascii="Verdana" w:hAnsi="Verdana" w:cstheme="minorHAnsi"/>
          <w:b/>
          <w:color w:val="049DAA"/>
        </w:rPr>
        <w:t xml:space="preserve">to the </w:t>
      </w:r>
      <w:r w:rsidR="00716ACD" w:rsidRPr="0036016B">
        <w:rPr>
          <w:rFonts w:ascii="Verdana" w:hAnsi="Verdana" w:cstheme="minorHAnsi"/>
          <w:b/>
          <w:color w:val="049DAA"/>
        </w:rPr>
        <w:t>Wellbeing</w:t>
      </w:r>
      <w:r w:rsidRPr="0036016B">
        <w:rPr>
          <w:rFonts w:ascii="Verdana" w:hAnsi="Verdana" w:cstheme="minorHAnsi"/>
          <w:b/>
          <w:color w:val="049DAA"/>
        </w:rPr>
        <w:t xml:space="preserve"> Measurement </w:t>
      </w:r>
      <w:r w:rsidR="00166D71" w:rsidRPr="0036016B">
        <w:rPr>
          <w:rFonts w:ascii="Verdana" w:hAnsi="Verdana" w:cstheme="minorHAnsi"/>
          <w:b/>
          <w:color w:val="049DAA"/>
        </w:rPr>
        <w:t>Survey</w:t>
      </w:r>
    </w:p>
    <w:p w14:paraId="490C8C6A" w14:textId="4A6D0D2C" w:rsidR="000C3745" w:rsidRDefault="000C3745" w:rsidP="0036016B">
      <w:pPr>
        <w:spacing w:after="120"/>
        <w:rPr>
          <w:rFonts w:ascii="Verdana" w:hAnsi="Verdana" w:cstheme="minorHAnsi"/>
          <w:bCs/>
          <w:color w:val="63554F"/>
        </w:rPr>
      </w:pPr>
      <w:r w:rsidRPr="0036016B">
        <w:rPr>
          <w:rFonts w:ascii="Verdana" w:hAnsi="Verdana" w:cstheme="minorHAnsi"/>
          <w:b/>
          <w:bCs/>
          <w:color w:val="63554F"/>
        </w:rPr>
        <w:t xml:space="preserve">We have created a </w:t>
      </w:r>
      <w:hyperlink r:id="rId8" w:history="1">
        <w:r w:rsidRPr="0036016B">
          <w:rPr>
            <w:rStyle w:val="Hyperlink"/>
            <w:rFonts w:ascii="Verdana" w:hAnsi="Verdana" w:cstheme="minorHAnsi"/>
            <w:b/>
            <w:bCs/>
          </w:rPr>
          <w:t>short video</w:t>
        </w:r>
      </w:hyperlink>
      <w:r w:rsidRPr="0036016B">
        <w:rPr>
          <w:rFonts w:ascii="Verdana" w:hAnsi="Verdana" w:cstheme="minorHAnsi"/>
          <w:b/>
          <w:bCs/>
        </w:rPr>
        <w:t xml:space="preserve"> </w:t>
      </w:r>
      <w:r w:rsidRPr="0036016B">
        <w:rPr>
          <w:rFonts w:ascii="Verdana" w:hAnsi="Verdana" w:cstheme="minorHAnsi"/>
          <w:b/>
          <w:bCs/>
          <w:color w:val="63554F"/>
        </w:rPr>
        <w:t>to introduce pupils to the survey (2 minutes 50 seconds long).</w:t>
      </w:r>
      <w:r w:rsidRPr="0036016B">
        <w:rPr>
          <w:rFonts w:ascii="Verdana" w:hAnsi="Verdana" w:cstheme="minorHAnsi"/>
          <w:bCs/>
          <w:color w:val="63554F"/>
        </w:rPr>
        <w:t xml:space="preserve"> This video was created by young people for others who may complete the survey, and as such can be helpful in explaining the survey to pupils.</w:t>
      </w:r>
    </w:p>
    <w:p w14:paraId="5ED16499" w14:textId="2F9607F0" w:rsidR="00152C8C" w:rsidRPr="0036016B" w:rsidRDefault="00152C8C" w:rsidP="0036016B">
      <w:pPr>
        <w:spacing w:after="120"/>
        <w:rPr>
          <w:rFonts w:ascii="Verdana" w:hAnsi="Verdana" w:cstheme="minorHAnsi"/>
          <w:color w:val="63554F"/>
        </w:rPr>
      </w:pPr>
      <w:r>
        <w:rPr>
          <w:rFonts w:ascii="Verdana" w:hAnsi="Verdana" w:cstheme="minorHAnsi"/>
          <w:bCs/>
          <w:color w:val="63554F"/>
        </w:rPr>
        <w:t xml:space="preserve">Younger pupils may need some further guidance to understand how to answer the questions. We’ve created a </w:t>
      </w:r>
      <w:hyperlink r:id="rId9" w:history="1">
        <w:r w:rsidRPr="00B80BA4">
          <w:rPr>
            <w:rStyle w:val="Hyperlink"/>
            <w:rFonts w:ascii="Verdana" w:hAnsi="Verdana" w:cstheme="minorHAnsi"/>
            <w:b/>
          </w:rPr>
          <w:t>presentation</w:t>
        </w:r>
      </w:hyperlink>
      <w:r>
        <w:rPr>
          <w:rFonts w:ascii="Verdana" w:hAnsi="Verdana" w:cstheme="minorHAnsi"/>
          <w:bCs/>
          <w:color w:val="63554F"/>
        </w:rPr>
        <w:t xml:space="preserve"> that you may wish to use to support with this</w:t>
      </w:r>
      <w:r w:rsidR="00B80BA4">
        <w:rPr>
          <w:rFonts w:ascii="Verdana" w:hAnsi="Verdana" w:cstheme="minorHAnsi"/>
          <w:bCs/>
          <w:color w:val="63554F"/>
        </w:rPr>
        <w:t>.</w:t>
      </w:r>
    </w:p>
    <w:p w14:paraId="2E933813" w14:textId="472CB4B7" w:rsidR="00E17029" w:rsidRPr="0036016B" w:rsidRDefault="00245799" w:rsidP="0036016B">
      <w:pPr>
        <w:spacing w:after="120"/>
        <w:ind w:right="-360"/>
        <w:rPr>
          <w:rFonts w:ascii="Verdana" w:hAnsi="Verdana" w:cstheme="minorHAnsi"/>
          <w:bCs/>
          <w:color w:val="63554F"/>
        </w:rPr>
      </w:pPr>
      <w:r w:rsidRPr="0036016B">
        <w:rPr>
          <w:rFonts w:ascii="Verdana" w:hAnsi="Verdana" w:cstheme="minorHAnsi"/>
          <w:bCs/>
          <w:color w:val="63554F"/>
        </w:rPr>
        <w:t>Along with the video, y</w:t>
      </w:r>
      <w:r w:rsidR="00E17029" w:rsidRPr="0036016B">
        <w:rPr>
          <w:rFonts w:ascii="Verdana" w:hAnsi="Verdana" w:cstheme="minorHAnsi"/>
          <w:bCs/>
          <w:color w:val="63554F"/>
        </w:rPr>
        <w:t xml:space="preserve">ou can </w:t>
      </w:r>
      <w:r w:rsidR="00270C75" w:rsidRPr="0036016B">
        <w:rPr>
          <w:rFonts w:ascii="Verdana" w:hAnsi="Verdana" w:cstheme="minorHAnsi"/>
          <w:bCs/>
          <w:color w:val="63554F"/>
        </w:rPr>
        <w:t xml:space="preserve">also use the suggested wording below as </w:t>
      </w:r>
      <w:r w:rsidR="00E17029" w:rsidRPr="0036016B">
        <w:rPr>
          <w:rFonts w:ascii="Verdana" w:hAnsi="Verdana" w:cstheme="minorHAnsi"/>
          <w:bCs/>
          <w:color w:val="63554F"/>
        </w:rPr>
        <w:t>verbatim or as a general</w:t>
      </w:r>
      <w:r w:rsidR="004B0FD6" w:rsidRPr="0036016B">
        <w:rPr>
          <w:rFonts w:ascii="Verdana" w:hAnsi="Verdana" w:cstheme="minorHAnsi"/>
          <w:bCs/>
          <w:color w:val="63554F"/>
        </w:rPr>
        <w:t xml:space="preserve"> guide of the points to cover. </w:t>
      </w:r>
      <w:r w:rsidR="00E17029" w:rsidRPr="0036016B">
        <w:rPr>
          <w:rFonts w:ascii="Verdana" w:hAnsi="Verdana" w:cstheme="minorHAnsi"/>
          <w:bCs/>
          <w:color w:val="63554F"/>
        </w:rPr>
        <w:t xml:space="preserve">The </w:t>
      </w:r>
      <w:r w:rsidR="00716ACD" w:rsidRPr="0036016B">
        <w:rPr>
          <w:rFonts w:ascii="Verdana" w:hAnsi="Verdana" w:cstheme="minorHAnsi"/>
          <w:bCs/>
          <w:color w:val="63554F"/>
        </w:rPr>
        <w:t>pupil</w:t>
      </w:r>
      <w:r w:rsidR="00E17029" w:rsidRPr="0036016B">
        <w:rPr>
          <w:rFonts w:ascii="Verdana" w:hAnsi="Verdana" w:cstheme="minorHAnsi"/>
          <w:bCs/>
          <w:color w:val="63554F"/>
        </w:rPr>
        <w:t>s will also see a version of this information on the screen before they agree to participate.</w:t>
      </w:r>
    </w:p>
    <w:p w14:paraId="4DD910F6" w14:textId="7FBE6B41" w:rsidR="00E17029" w:rsidRPr="0036016B" w:rsidRDefault="00E17029" w:rsidP="0036016B">
      <w:pPr>
        <w:spacing w:after="120"/>
        <w:ind w:right="-360"/>
        <w:rPr>
          <w:rFonts w:ascii="Verdana" w:hAnsi="Verdana" w:cstheme="minorHAnsi"/>
          <w:bCs/>
          <w:i/>
          <w:color w:val="63554F"/>
        </w:rPr>
      </w:pPr>
      <w:r w:rsidRPr="0036016B">
        <w:rPr>
          <w:rFonts w:ascii="Verdana" w:hAnsi="Verdana" w:cstheme="minorHAnsi"/>
          <w:bCs/>
          <w:i/>
          <w:color w:val="63554F"/>
        </w:rPr>
        <w:t>“</w:t>
      </w:r>
      <w:r w:rsidR="00BF7181" w:rsidRPr="0036016B">
        <w:rPr>
          <w:rFonts w:ascii="Verdana" w:hAnsi="Verdana" w:cstheme="minorHAnsi"/>
          <w:bCs/>
          <w:i/>
          <w:color w:val="63554F"/>
        </w:rPr>
        <w:t xml:space="preserve">Our school is carrying out a survey </w:t>
      </w:r>
      <w:r w:rsidR="00096DC7" w:rsidRPr="0036016B">
        <w:rPr>
          <w:rFonts w:ascii="Verdana" w:hAnsi="Verdana" w:cstheme="minorHAnsi"/>
          <w:bCs/>
          <w:i/>
          <w:color w:val="63554F"/>
        </w:rPr>
        <w:t>o</w:t>
      </w:r>
      <w:r w:rsidR="004565A9" w:rsidRPr="0036016B">
        <w:rPr>
          <w:rFonts w:ascii="Verdana" w:hAnsi="Verdana" w:cstheme="minorHAnsi"/>
          <w:bCs/>
          <w:i/>
          <w:color w:val="63554F"/>
        </w:rPr>
        <w:t>n the computer</w:t>
      </w:r>
      <w:r w:rsidR="00463AE3" w:rsidRPr="0036016B">
        <w:rPr>
          <w:rFonts w:ascii="Verdana" w:hAnsi="Verdana" w:cstheme="minorHAnsi"/>
          <w:bCs/>
          <w:i/>
          <w:color w:val="63554F"/>
        </w:rPr>
        <w:t>, you will be asked to complete a questionnaire about your feelings, friendships</w:t>
      </w:r>
      <w:r w:rsidR="001066D4" w:rsidRPr="0036016B">
        <w:rPr>
          <w:rFonts w:ascii="Verdana" w:hAnsi="Verdana" w:cstheme="minorHAnsi"/>
          <w:bCs/>
          <w:i/>
          <w:color w:val="63554F"/>
        </w:rPr>
        <w:t>, home life</w:t>
      </w:r>
      <w:r w:rsidR="00463AE3" w:rsidRPr="0036016B">
        <w:rPr>
          <w:rFonts w:ascii="Verdana" w:hAnsi="Verdana" w:cstheme="minorHAnsi"/>
          <w:bCs/>
          <w:i/>
          <w:color w:val="63554F"/>
        </w:rPr>
        <w:t xml:space="preserve"> and school life. </w:t>
      </w:r>
      <w:r w:rsidR="00AD3BD3" w:rsidRPr="0036016B">
        <w:rPr>
          <w:rFonts w:ascii="Verdana" w:hAnsi="Verdana" w:cstheme="minorHAnsi"/>
          <w:bCs/>
          <w:i/>
          <w:color w:val="63554F"/>
        </w:rPr>
        <w:t xml:space="preserve">Please do not rush. Some of you may finish the questionnaire in 10 minutes and some can take </w:t>
      </w:r>
      <w:r w:rsidR="00847FC3" w:rsidRPr="0036016B">
        <w:rPr>
          <w:rFonts w:ascii="Verdana" w:hAnsi="Verdana" w:cstheme="minorHAnsi"/>
          <w:bCs/>
          <w:i/>
          <w:color w:val="63554F"/>
        </w:rPr>
        <w:t xml:space="preserve">up to </w:t>
      </w:r>
      <w:r w:rsidR="00AD3BD3" w:rsidRPr="0036016B">
        <w:rPr>
          <w:rFonts w:ascii="Verdana" w:hAnsi="Verdana" w:cstheme="minorHAnsi"/>
          <w:bCs/>
          <w:i/>
          <w:color w:val="63554F"/>
        </w:rPr>
        <w:t xml:space="preserve">30-40 minutes. </w:t>
      </w:r>
    </w:p>
    <w:p w14:paraId="1B6C9BAA" w14:textId="0BCD1969" w:rsidR="00AD3BD3" w:rsidRPr="0036016B" w:rsidRDefault="00E17029" w:rsidP="0036016B">
      <w:pPr>
        <w:spacing w:after="120"/>
        <w:ind w:right="-360"/>
        <w:rPr>
          <w:rFonts w:ascii="Verdana" w:hAnsi="Verdana" w:cstheme="minorHAnsi"/>
          <w:bCs/>
          <w:i/>
          <w:color w:val="63554F"/>
        </w:rPr>
      </w:pPr>
      <w:r w:rsidRPr="0036016B">
        <w:rPr>
          <w:rFonts w:ascii="Verdana" w:hAnsi="Verdana" w:cstheme="minorHAnsi"/>
          <w:bCs/>
          <w:i/>
          <w:color w:val="63554F"/>
        </w:rPr>
        <w:t>If you finish a bit early</w:t>
      </w:r>
      <w:r w:rsidR="00AD3BD3" w:rsidRPr="0036016B">
        <w:rPr>
          <w:rFonts w:ascii="Verdana" w:hAnsi="Verdana" w:cstheme="minorHAnsi"/>
          <w:bCs/>
          <w:i/>
          <w:color w:val="63554F"/>
        </w:rPr>
        <w:t>,</w:t>
      </w:r>
      <w:r w:rsidR="00B80BA4">
        <w:rPr>
          <w:rFonts w:ascii="Verdana" w:hAnsi="Verdana" w:cstheme="minorHAnsi"/>
          <w:bCs/>
          <w:i/>
          <w:color w:val="63554F"/>
        </w:rPr>
        <w:t xml:space="preserve"> </w:t>
      </w:r>
      <w:r w:rsidR="00B80BA4">
        <w:rPr>
          <w:rFonts w:ascii="Verdana" w:hAnsi="Verdana" w:cstheme="minorHAnsi"/>
          <w:bCs/>
          <w:i/>
          <w:color w:val="E36C0A" w:themeColor="accent6" w:themeShade="BF"/>
          <w:u w:val="single"/>
        </w:rPr>
        <w:t>[</w:t>
      </w:r>
      <w:r w:rsidR="00AD3BD3" w:rsidRPr="00B80BA4">
        <w:rPr>
          <w:rFonts w:ascii="Verdana" w:hAnsi="Verdana" w:cstheme="minorHAnsi"/>
          <w:bCs/>
          <w:i/>
          <w:color w:val="E36C0A" w:themeColor="accent6" w:themeShade="BF"/>
          <w:u w:val="single"/>
        </w:rPr>
        <w:t xml:space="preserve">please insert an activity for </w:t>
      </w:r>
      <w:r w:rsidR="00716ACD" w:rsidRPr="00B80BA4">
        <w:rPr>
          <w:rFonts w:ascii="Verdana" w:hAnsi="Verdana" w:cstheme="minorHAnsi"/>
          <w:bCs/>
          <w:i/>
          <w:color w:val="E36C0A" w:themeColor="accent6" w:themeShade="BF"/>
          <w:u w:val="single"/>
        </w:rPr>
        <w:t>pupil</w:t>
      </w:r>
      <w:r w:rsidR="00AD3BD3" w:rsidRPr="00B80BA4">
        <w:rPr>
          <w:rFonts w:ascii="Verdana" w:hAnsi="Verdana" w:cstheme="minorHAnsi"/>
          <w:bCs/>
          <w:i/>
          <w:color w:val="E36C0A" w:themeColor="accent6" w:themeShade="BF"/>
          <w:u w:val="single"/>
        </w:rPr>
        <w:t>s who finish early</w:t>
      </w:r>
      <w:r w:rsidR="00CD40BC" w:rsidRPr="00B80BA4">
        <w:rPr>
          <w:rFonts w:ascii="Verdana" w:hAnsi="Verdana" w:cstheme="minorHAnsi"/>
          <w:bCs/>
          <w:i/>
          <w:color w:val="E36C0A" w:themeColor="accent6" w:themeShade="BF"/>
          <w:u w:val="single"/>
        </w:rPr>
        <w:t xml:space="preserve"> to do</w:t>
      </w:r>
      <w:r w:rsidR="00B80BA4">
        <w:rPr>
          <w:rFonts w:ascii="Verdana" w:hAnsi="Verdana" w:cstheme="minorHAnsi"/>
          <w:bCs/>
          <w:i/>
          <w:color w:val="E36C0A" w:themeColor="accent6" w:themeShade="BF"/>
          <w:u w:val="single"/>
        </w:rPr>
        <w:t>]</w:t>
      </w:r>
      <w:r w:rsidR="00AD3BD3" w:rsidRPr="00B80BA4">
        <w:rPr>
          <w:rFonts w:ascii="Verdana" w:hAnsi="Verdana" w:cstheme="minorHAnsi"/>
          <w:bCs/>
          <w:i/>
          <w:color w:val="E36C0A" w:themeColor="accent6" w:themeShade="BF"/>
        </w:rPr>
        <w:t xml:space="preserve">. </w:t>
      </w:r>
      <w:r w:rsidR="00AD3BD3" w:rsidRPr="0036016B">
        <w:rPr>
          <w:rFonts w:ascii="Verdana" w:hAnsi="Verdana" w:cstheme="minorHAnsi"/>
          <w:bCs/>
          <w:i/>
          <w:color w:val="63554F"/>
        </w:rPr>
        <w:t>Please do not talk and disturb others.</w:t>
      </w:r>
    </w:p>
    <w:p w14:paraId="4E1A8A1A" w14:textId="49127C62" w:rsidR="001016D4" w:rsidRPr="0036016B" w:rsidRDefault="00463AE3" w:rsidP="0036016B">
      <w:pPr>
        <w:spacing w:after="120"/>
        <w:ind w:right="-360"/>
        <w:rPr>
          <w:rFonts w:ascii="Verdana" w:hAnsi="Verdana" w:cstheme="minorHAnsi"/>
          <w:bCs/>
          <w:i/>
          <w:color w:val="63554F"/>
        </w:rPr>
      </w:pPr>
      <w:r w:rsidRPr="0036016B">
        <w:rPr>
          <w:rFonts w:ascii="Verdana" w:hAnsi="Verdana" w:cstheme="minorHAnsi"/>
          <w:bCs/>
          <w:i/>
          <w:color w:val="63554F"/>
        </w:rPr>
        <w:t>Your answers will be kept private. Your parents and your teacher have been told that you are answering questions</w:t>
      </w:r>
      <w:r w:rsidR="001360F2" w:rsidRPr="0036016B">
        <w:rPr>
          <w:rFonts w:ascii="Verdana" w:hAnsi="Verdana" w:cstheme="minorHAnsi"/>
          <w:bCs/>
          <w:i/>
          <w:color w:val="63554F"/>
        </w:rPr>
        <w:t>,</w:t>
      </w:r>
      <w:r w:rsidRPr="0036016B">
        <w:rPr>
          <w:rFonts w:ascii="Verdana" w:hAnsi="Verdana" w:cstheme="minorHAnsi"/>
          <w:bCs/>
          <w:i/>
          <w:color w:val="63554F"/>
        </w:rPr>
        <w:t xml:space="preserve"> but they will not see your answers.</w:t>
      </w:r>
    </w:p>
    <w:p w14:paraId="0F61BB6C" w14:textId="4F0F61A6" w:rsidR="00126CC1" w:rsidRPr="0036016B" w:rsidRDefault="00463AE3" w:rsidP="0036016B">
      <w:pPr>
        <w:spacing w:after="120"/>
        <w:ind w:right="-360"/>
        <w:rPr>
          <w:rFonts w:ascii="Verdana" w:hAnsi="Verdana" w:cstheme="minorHAnsi"/>
          <w:bCs/>
          <w:i/>
          <w:color w:val="63554F"/>
        </w:rPr>
      </w:pPr>
      <w:r w:rsidRPr="0036016B">
        <w:rPr>
          <w:rFonts w:ascii="Verdana" w:hAnsi="Verdana" w:cstheme="minorHAnsi"/>
          <w:bCs/>
          <w:i/>
          <w:color w:val="63554F"/>
        </w:rPr>
        <w:t>If you do not want to take part that’s absolutely fin</w:t>
      </w:r>
      <w:r w:rsidR="0036016B">
        <w:rPr>
          <w:rFonts w:ascii="Verdana" w:hAnsi="Verdana" w:cstheme="minorHAnsi"/>
          <w:bCs/>
          <w:i/>
          <w:color w:val="63554F"/>
        </w:rPr>
        <w:t>e. Y</w:t>
      </w:r>
      <w:r w:rsidRPr="0036016B">
        <w:rPr>
          <w:rFonts w:ascii="Verdana" w:hAnsi="Verdana" w:cstheme="minorHAnsi"/>
          <w:bCs/>
          <w:i/>
          <w:color w:val="63554F"/>
        </w:rPr>
        <w:t>ou don’t have to do it.</w:t>
      </w:r>
      <w:r w:rsidR="00126CC1" w:rsidRPr="0036016B">
        <w:rPr>
          <w:rFonts w:ascii="Verdana" w:hAnsi="Verdana" w:cstheme="minorHAnsi"/>
          <w:bCs/>
          <w:i/>
          <w:color w:val="63554F"/>
        </w:rPr>
        <w:t xml:space="preserve"> Or i</w:t>
      </w:r>
      <w:r w:rsidRPr="0036016B">
        <w:rPr>
          <w:rFonts w:ascii="Verdana" w:hAnsi="Verdana" w:cstheme="minorHAnsi"/>
          <w:bCs/>
          <w:i/>
          <w:color w:val="63554F"/>
        </w:rPr>
        <w:t>f you start to take part and then change your mind, that’s fine as well</w:t>
      </w:r>
      <w:r w:rsidR="004565A9" w:rsidRPr="0036016B">
        <w:rPr>
          <w:rFonts w:ascii="Verdana" w:hAnsi="Verdana" w:cstheme="minorHAnsi"/>
          <w:bCs/>
          <w:i/>
          <w:color w:val="63554F"/>
        </w:rPr>
        <w:t xml:space="preserve">. </w:t>
      </w:r>
    </w:p>
    <w:p w14:paraId="19FDCEFE" w14:textId="3B618F56" w:rsidR="00463AE3" w:rsidRPr="0036016B" w:rsidRDefault="00126CC1" w:rsidP="0036016B">
      <w:pPr>
        <w:spacing w:after="120"/>
        <w:ind w:right="-360"/>
        <w:rPr>
          <w:rFonts w:ascii="Verdana" w:hAnsi="Verdana" w:cstheme="minorHAnsi"/>
          <w:bCs/>
          <w:i/>
          <w:color w:val="EB642C"/>
        </w:rPr>
      </w:pPr>
      <w:r w:rsidRPr="0036016B">
        <w:rPr>
          <w:rFonts w:ascii="Verdana" w:hAnsi="Verdana" w:cstheme="minorHAnsi"/>
          <w:bCs/>
          <w:i/>
          <w:color w:val="63554F"/>
        </w:rPr>
        <w:t xml:space="preserve">While others are completing the survey, you can </w:t>
      </w:r>
      <w:r w:rsidRPr="00B80BA4">
        <w:rPr>
          <w:rFonts w:ascii="Verdana" w:hAnsi="Verdana" w:cstheme="minorHAnsi"/>
          <w:bCs/>
          <w:i/>
          <w:color w:val="595959" w:themeColor="text1" w:themeTint="A6"/>
        </w:rPr>
        <w:t>do</w:t>
      </w:r>
      <w:r w:rsidRPr="0036016B">
        <w:rPr>
          <w:rFonts w:ascii="Verdana" w:hAnsi="Verdana" w:cstheme="minorHAnsi"/>
          <w:bCs/>
          <w:i/>
          <w:color w:val="EB642C"/>
        </w:rPr>
        <w:t xml:space="preserve"> </w:t>
      </w:r>
      <w:r w:rsidR="00716ACD" w:rsidRPr="0036016B">
        <w:rPr>
          <w:rFonts w:ascii="Verdana" w:hAnsi="Verdana" w:cstheme="minorHAnsi"/>
          <w:bCs/>
          <w:i/>
          <w:color w:val="EB642C"/>
          <w:u w:val="single"/>
        </w:rPr>
        <w:t>[</w:t>
      </w:r>
      <w:r w:rsidRPr="0036016B">
        <w:rPr>
          <w:rFonts w:ascii="Verdana" w:hAnsi="Verdana" w:cstheme="minorHAnsi"/>
          <w:bCs/>
          <w:i/>
          <w:color w:val="EB642C"/>
          <w:u w:val="single"/>
        </w:rPr>
        <w:t xml:space="preserve">please insert an activity for </w:t>
      </w:r>
      <w:r w:rsidR="00716ACD" w:rsidRPr="0036016B">
        <w:rPr>
          <w:rFonts w:ascii="Verdana" w:hAnsi="Verdana" w:cstheme="minorHAnsi"/>
          <w:bCs/>
          <w:i/>
          <w:color w:val="EB642C"/>
          <w:u w:val="single"/>
        </w:rPr>
        <w:t>pupil</w:t>
      </w:r>
      <w:r w:rsidRPr="0036016B">
        <w:rPr>
          <w:rFonts w:ascii="Verdana" w:hAnsi="Verdana" w:cstheme="minorHAnsi"/>
          <w:bCs/>
          <w:i/>
          <w:color w:val="EB642C"/>
          <w:u w:val="single"/>
        </w:rPr>
        <w:t xml:space="preserve">s who will not take part, this might be the same activity as for </w:t>
      </w:r>
      <w:r w:rsidR="00716ACD" w:rsidRPr="0036016B">
        <w:rPr>
          <w:rFonts w:ascii="Verdana" w:hAnsi="Verdana" w:cstheme="minorHAnsi"/>
          <w:bCs/>
          <w:i/>
          <w:color w:val="EB642C"/>
          <w:u w:val="single"/>
        </w:rPr>
        <w:t>pupils who finish early]</w:t>
      </w:r>
    </w:p>
    <w:p w14:paraId="38FAAFB5" w14:textId="77384DB3" w:rsidR="004565A9" w:rsidRPr="0036016B" w:rsidRDefault="00381E78" w:rsidP="0036016B">
      <w:pPr>
        <w:spacing w:after="120"/>
        <w:ind w:right="-360"/>
        <w:rPr>
          <w:rFonts w:ascii="Verdana" w:hAnsi="Verdana" w:cstheme="minorHAnsi"/>
          <w:bCs/>
          <w:color w:val="63554F"/>
        </w:rPr>
      </w:pPr>
      <w:r w:rsidRPr="0036016B">
        <w:rPr>
          <w:rFonts w:ascii="Verdana" w:hAnsi="Verdana" w:cstheme="minorHAnsi"/>
          <w:bCs/>
          <w:i/>
          <w:color w:val="63554F"/>
        </w:rPr>
        <w:t>If you do not understand any of the questions, please raise your hand and I/we will try to explain it as much as possible.</w:t>
      </w:r>
      <w:r w:rsidRPr="0036016B">
        <w:rPr>
          <w:rFonts w:ascii="Verdana" w:hAnsi="Verdana" w:cstheme="minorHAnsi"/>
          <w:bCs/>
          <w:color w:val="63554F"/>
        </w:rPr>
        <w:t xml:space="preserve"> </w:t>
      </w:r>
      <w:r w:rsidR="00463AE3" w:rsidRPr="0036016B">
        <w:rPr>
          <w:rFonts w:ascii="Verdana" w:hAnsi="Verdana" w:cstheme="minorHAnsi"/>
          <w:bCs/>
          <w:i/>
          <w:color w:val="63554F"/>
        </w:rPr>
        <w:t>It is not a test and there are no right or wrong answers.</w:t>
      </w:r>
      <w:r w:rsidRPr="0036016B">
        <w:rPr>
          <w:rFonts w:ascii="Verdana" w:hAnsi="Verdana" w:cstheme="minorHAnsi"/>
          <w:color w:val="63554F"/>
        </w:rPr>
        <w:t xml:space="preserve"> </w:t>
      </w:r>
      <w:r w:rsidRPr="0036016B">
        <w:rPr>
          <w:rFonts w:ascii="Verdana" w:hAnsi="Verdana" w:cstheme="minorHAnsi"/>
          <w:bCs/>
          <w:i/>
          <w:color w:val="63554F"/>
        </w:rPr>
        <w:t xml:space="preserve">That means that all the answers are personal to you, so I would please ask you to be quiet </w:t>
      </w:r>
      <w:r w:rsidRPr="0036016B">
        <w:rPr>
          <w:rFonts w:ascii="Verdana" w:hAnsi="Verdana" w:cstheme="minorHAnsi"/>
          <w:bCs/>
          <w:i/>
          <w:color w:val="63554F"/>
        </w:rPr>
        <w:lastRenderedPageBreak/>
        <w:t>and focus on your own screen.</w:t>
      </w:r>
      <w:r w:rsidR="00463AE3" w:rsidRPr="0036016B">
        <w:rPr>
          <w:rFonts w:ascii="Verdana" w:hAnsi="Verdana" w:cstheme="minorHAnsi"/>
          <w:bCs/>
          <w:i/>
          <w:color w:val="63554F"/>
        </w:rPr>
        <w:t xml:space="preserve"> If there are any questions you don’t feel happy answering you don’t have to answer them</w:t>
      </w:r>
      <w:r w:rsidR="00003EFE">
        <w:rPr>
          <w:rFonts w:ascii="Verdana" w:hAnsi="Verdana" w:cstheme="minorHAnsi"/>
          <w:bCs/>
          <w:i/>
          <w:color w:val="63554F"/>
        </w:rPr>
        <w:t xml:space="preserve"> </w:t>
      </w:r>
      <w:r w:rsidR="00C92519">
        <w:rPr>
          <w:rFonts w:ascii="Verdana" w:hAnsi="Verdana" w:cstheme="minorHAnsi"/>
          <w:bCs/>
          <w:i/>
          <w:color w:val="63554F"/>
        </w:rPr>
        <w:t>-</w:t>
      </w:r>
      <w:r w:rsidR="00003EFE">
        <w:rPr>
          <w:rFonts w:ascii="Verdana" w:hAnsi="Verdana" w:cstheme="minorHAnsi"/>
          <w:bCs/>
          <w:i/>
          <w:color w:val="63554F"/>
        </w:rPr>
        <w:t xml:space="preserve"> just </w:t>
      </w:r>
      <w:r w:rsidR="00126CC1" w:rsidRPr="0036016B">
        <w:rPr>
          <w:rFonts w:ascii="Verdana" w:hAnsi="Verdana" w:cstheme="minorHAnsi"/>
          <w:bCs/>
          <w:i/>
          <w:color w:val="63554F"/>
        </w:rPr>
        <w:t>leav</w:t>
      </w:r>
      <w:r w:rsidR="00003EFE">
        <w:rPr>
          <w:rFonts w:ascii="Verdana" w:hAnsi="Verdana" w:cstheme="minorHAnsi"/>
          <w:bCs/>
          <w:i/>
          <w:color w:val="63554F"/>
        </w:rPr>
        <w:t>e</w:t>
      </w:r>
      <w:r w:rsidR="00126CC1" w:rsidRPr="0036016B">
        <w:rPr>
          <w:rFonts w:ascii="Verdana" w:hAnsi="Verdana" w:cstheme="minorHAnsi"/>
          <w:bCs/>
          <w:i/>
          <w:color w:val="63554F"/>
        </w:rPr>
        <w:t xml:space="preserve"> them blank</w:t>
      </w:r>
      <w:r w:rsidR="00463AE3" w:rsidRPr="0036016B">
        <w:rPr>
          <w:rFonts w:ascii="Verdana" w:hAnsi="Verdana" w:cstheme="minorHAnsi"/>
          <w:bCs/>
          <w:i/>
          <w:color w:val="63554F"/>
        </w:rPr>
        <w:t xml:space="preserve">. </w:t>
      </w:r>
    </w:p>
    <w:p w14:paraId="04337209" w14:textId="61C4E4ED" w:rsidR="004565A9" w:rsidRPr="0036016B" w:rsidRDefault="004565A9" w:rsidP="0036016B">
      <w:pPr>
        <w:spacing w:after="120"/>
        <w:ind w:right="-360"/>
        <w:rPr>
          <w:rFonts w:ascii="Verdana" w:hAnsi="Verdana" w:cstheme="minorHAnsi"/>
          <w:bCs/>
          <w:i/>
          <w:u w:val="single"/>
        </w:rPr>
      </w:pPr>
      <w:r w:rsidRPr="0036016B">
        <w:rPr>
          <w:rFonts w:ascii="Verdana" w:hAnsi="Verdana" w:cstheme="minorHAnsi"/>
          <w:bCs/>
          <w:i/>
          <w:color w:val="63554F"/>
        </w:rPr>
        <w:t xml:space="preserve">If </w:t>
      </w:r>
      <w:r w:rsidR="00E17029" w:rsidRPr="0036016B">
        <w:rPr>
          <w:rFonts w:ascii="Verdana" w:hAnsi="Verdana" w:cstheme="minorHAnsi"/>
          <w:bCs/>
          <w:i/>
          <w:color w:val="63554F"/>
        </w:rPr>
        <w:t xml:space="preserve">the questions make </w:t>
      </w:r>
      <w:r w:rsidR="002479E9" w:rsidRPr="0036016B">
        <w:rPr>
          <w:rFonts w:ascii="Verdana" w:hAnsi="Verdana" w:cstheme="minorHAnsi"/>
          <w:bCs/>
          <w:i/>
          <w:color w:val="63554F"/>
        </w:rPr>
        <w:t xml:space="preserve">you want </w:t>
      </w:r>
      <w:r w:rsidR="00E17029" w:rsidRPr="0036016B">
        <w:rPr>
          <w:rFonts w:ascii="Verdana" w:hAnsi="Verdana" w:cstheme="minorHAnsi"/>
          <w:bCs/>
          <w:i/>
          <w:color w:val="63554F"/>
        </w:rPr>
        <w:t xml:space="preserve">some support about </w:t>
      </w:r>
      <w:r w:rsidR="002479E9" w:rsidRPr="0036016B">
        <w:rPr>
          <w:rFonts w:ascii="Verdana" w:hAnsi="Verdana" w:cstheme="minorHAnsi"/>
          <w:bCs/>
          <w:i/>
          <w:color w:val="63554F"/>
        </w:rPr>
        <w:t>anything that has come up</w:t>
      </w:r>
      <w:r w:rsidR="00381E78" w:rsidRPr="0036016B">
        <w:rPr>
          <w:rFonts w:ascii="Verdana" w:hAnsi="Verdana" w:cstheme="minorHAnsi"/>
          <w:bCs/>
          <w:i/>
          <w:color w:val="63554F"/>
        </w:rPr>
        <w:t>, please speak to</w:t>
      </w:r>
      <w:r w:rsidRPr="0036016B">
        <w:rPr>
          <w:rFonts w:ascii="Verdana" w:hAnsi="Verdana" w:cstheme="minorHAnsi"/>
          <w:bCs/>
          <w:i/>
          <w:color w:val="63554F"/>
        </w:rPr>
        <w:t xml:space="preserve"> </w:t>
      </w:r>
      <w:r w:rsidR="00E17029" w:rsidRPr="0036016B">
        <w:rPr>
          <w:rFonts w:ascii="Verdana" w:hAnsi="Verdana" w:cstheme="minorHAnsi"/>
          <w:bCs/>
          <w:i/>
          <w:color w:val="EB642C"/>
          <w:u w:val="single"/>
        </w:rPr>
        <w:t>[</w:t>
      </w:r>
      <w:r w:rsidRPr="0036016B">
        <w:rPr>
          <w:rFonts w:ascii="Verdana" w:hAnsi="Verdana" w:cstheme="minorHAnsi"/>
          <w:bCs/>
          <w:i/>
          <w:color w:val="EB642C"/>
          <w:u w:val="single"/>
        </w:rPr>
        <w:t>please insert an appropriate contact name (e.g. me, school nurse,</w:t>
      </w:r>
      <w:r w:rsidR="00E17029" w:rsidRPr="0036016B">
        <w:rPr>
          <w:rFonts w:ascii="Verdana" w:hAnsi="Verdana" w:cstheme="minorHAnsi"/>
          <w:bCs/>
          <w:i/>
          <w:color w:val="EB642C"/>
          <w:u w:val="single"/>
        </w:rPr>
        <w:t xml:space="preserve"> SENCo,</w:t>
      </w:r>
      <w:r w:rsidRPr="0036016B">
        <w:rPr>
          <w:rFonts w:ascii="Verdana" w:hAnsi="Verdana" w:cstheme="minorHAnsi"/>
          <w:bCs/>
          <w:i/>
          <w:color w:val="EB642C"/>
          <w:u w:val="single"/>
        </w:rPr>
        <w:t xml:space="preserve"> counsellor etc.</w:t>
      </w:r>
      <w:r w:rsidR="00E17029" w:rsidRPr="0036016B">
        <w:rPr>
          <w:rFonts w:ascii="Verdana" w:hAnsi="Verdana" w:cstheme="minorHAnsi"/>
          <w:bCs/>
          <w:i/>
          <w:color w:val="EB642C"/>
          <w:u w:val="single"/>
        </w:rPr>
        <w:t>]</w:t>
      </w:r>
      <w:r w:rsidR="001016D4" w:rsidRPr="0036016B">
        <w:rPr>
          <w:rFonts w:ascii="Verdana" w:hAnsi="Verdana" w:cstheme="minorHAnsi"/>
          <w:bCs/>
          <w:i/>
          <w:color w:val="EB642C"/>
          <w:u w:val="single"/>
        </w:rPr>
        <w:t xml:space="preserve">. </w:t>
      </w:r>
    </w:p>
    <w:p w14:paraId="44AA72C6" w14:textId="66F2D141" w:rsidR="00847FC3" w:rsidRPr="0036016B" w:rsidRDefault="004565A9" w:rsidP="0036016B">
      <w:pPr>
        <w:spacing w:after="120"/>
        <w:ind w:right="-360"/>
        <w:rPr>
          <w:rFonts w:ascii="Verdana" w:hAnsi="Verdana" w:cstheme="minorHAnsi"/>
          <w:bCs/>
          <w:i/>
          <w:color w:val="63554F"/>
        </w:rPr>
      </w:pPr>
      <w:r w:rsidRPr="0036016B">
        <w:rPr>
          <w:rFonts w:ascii="Verdana" w:hAnsi="Verdana" w:cstheme="minorHAnsi"/>
          <w:bCs/>
          <w:i/>
          <w:color w:val="63554F"/>
        </w:rPr>
        <w:t xml:space="preserve">To start the survey, please insert your unique </w:t>
      </w:r>
      <w:r w:rsidR="00096DC7" w:rsidRPr="0036016B">
        <w:rPr>
          <w:rFonts w:ascii="Verdana" w:hAnsi="Verdana" w:cstheme="minorHAnsi"/>
          <w:bCs/>
          <w:i/>
          <w:color w:val="63554F"/>
        </w:rPr>
        <w:t xml:space="preserve">access code </w:t>
      </w:r>
      <w:r w:rsidRPr="0036016B">
        <w:rPr>
          <w:rFonts w:ascii="Verdana" w:hAnsi="Verdana" w:cstheme="minorHAnsi"/>
          <w:bCs/>
          <w:i/>
          <w:color w:val="63554F"/>
        </w:rPr>
        <w:t>where it says “</w:t>
      </w:r>
      <w:r w:rsidR="00096DC7" w:rsidRPr="0036016B">
        <w:rPr>
          <w:rFonts w:ascii="Verdana" w:hAnsi="Verdana" w:cstheme="minorHAnsi"/>
          <w:bCs/>
          <w:i/>
          <w:color w:val="63554F"/>
        </w:rPr>
        <w:t>Access Code</w:t>
      </w:r>
      <w:r w:rsidRPr="0036016B">
        <w:rPr>
          <w:rFonts w:ascii="Verdana" w:hAnsi="Verdana" w:cstheme="minorHAnsi"/>
          <w:bCs/>
          <w:i/>
          <w:color w:val="63554F"/>
        </w:rPr>
        <w:t xml:space="preserve">” and click </w:t>
      </w:r>
      <w:r w:rsidR="001360F2" w:rsidRPr="0036016B">
        <w:rPr>
          <w:rFonts w:ascii="Verdana" w:hAnsi="Verdana" w:cstheme="minorHAnsi"/>
          <w:b/>
          <w:bCs/>
          <w:i/>
          <w:color w:val="63554F"/>
        </w:rPr>
        <w:t>Submit</w:t>
      </w:r>
      <w:r w:rsidRPr="0036016B">
        <w:rPr>
          <w:rFonts w:ascii="Verdana" w:hAnsi="Verdana" w:cstheme="minorHAnsi"/>
          <w:bCs/>
          <w:i/>
          <w:color w:val="63554F"/>
        </w:rPr>
        <w:t xml:space="preserve">. Now read the first page of the survey and if you are happy to answer the survey tick “I have read the above and consent to take part in this survey”. </w:t>
      </w:r>
    </w:p>
    <w:p w14:paraId="05598314" w14:textId="77777777" w:rsidR="00E17029" w:rsidRPr="0036016B" w:rsidRDefault="00E17029" w:rsidP="0036016B">
      <w:pPr>
        <w:spacing w:after="120"/>
        <w:rPr>
          <w:rFonts w:ascii="Verdana" w:hAnsi="Verdana" w:cstheme="minorHAnsi"/>
          <w:color w:val="63554F"/>
        </w:rPr>
      </w:pPr>
      <w:r w:rsidRPr="0036016B">
        <w:rPr>
          <w:rFonts w:ascii="Verdana" w:hAnsi="Verdana" w:cstheme="minorHAnsi"/>
          <w:color w:val="63554F"/>
        </w:rPr>
        <w:t>At the end of the survey you might also want to reiterate the point about the support that’s available within the school:</w:t>
      </w:r>
    </w:p>
    <w:p w14:paraId="56064DF0" w14:textId="77777777" w:rsidR="00E17029" w:rsidRPr="0036016B" w:rsidRDefault="00E17029" w:rsidP="0036016B">
      <w:pPr>
        <w:spacing w:after="120"/>
        <w:ind w:right="-360"/>
        <w:rPr>
          <w:rFonts w:ascii="Verdana" w:hAnsi="Verdana" w:cstheme="minorHAnsi"/>
          <w:bCs/>
          <w:i/>
          <w:u w:val="single"/>
        </w:rPr>
      </w:pPr>
      <w:r w:rsidRPr="0036016B">
        <w:rPr>
          <w:rFonts w:ascii="Verdana" w:hAnsi="Verdana" w:cstheme="minorHAnsi"/>
          <w:i/>
          <w:color w:val="63554F"/>
        </w:rPr>
        <w:t>“</w:t>
      </w:r>
      <w:r w:rsidRPr="0036016B">
        <w:rPr>
          <w:rFonts w:ascii="Verdana" w:hAnsi="Verdana" w:cstheme="minorHAnsi"/>
          <w:bCs/>
          <w:i/>
          <w:color w:val="63554F"/>
        </w:rPr>
        <w:t>Thanks for taking the time to take part in the survey.  As I said before you started, if completing the questions has made you think you might need some support, please speak to</w:t>
      </w:r>
      <w:r w:rsidRPr="0036016B">
        <w:rPr>
          <w:rFonts w:ascii="Verdana" w:hAnsi="Verdana" w:cstheme="minorHAnsi"/>
          <w:bCs/>
          <w:i/>
          <w:color w:val="EB642C"/>
        </w:rPr>
        <w:t xml:space="preserve"> </w:t>
      </w:r>
      <w:r w:rsidRPr="0036016B">
        <w:rPr>
          <w:rFonts w:ascii="Verdana" w:hAnsi="Verdana" w:cstheme="minorHAnsi"/>
          <w:bCs/>
          <w:i/>
          <w:color w:val="EB642C"/>
          <w:u w:val="single"/>
        </w:rPr>
        <w:t>[please insert an appropriate contact name (e.g. me, school nurse, SENCo, counsellor etc.]”</w:t>
      </w:r>
    </w:p>
    <w:p w14:paraId="138A9001" w14:textId="73B37CDB" w:rsidR="00096DC7" w:rsidRPr="0036016B" w:rsidRDefault="00096DC7" w:rsidP="0036016B">
      <w:pPr>
        <w:spacing w:after="120"/>
        <w:rPr>
          <w:rFonts w:ascii="Verdana" w:hAnsi="Verdana" w:cstheme="minorHAnsi"/>
          <w:color w:val="049DAA"/>
        </w:rPr>
      </w:pPr>
      <w:r w:rsidRPr="0036016B">
        <w:rPr>
          <w:rFonts w:ascii="Verdana" w:hAnsi="Verdana" w:cstheme="minorHAnsi"/>
          <w:b/>
          <w:color w:val="049DAA"/>
        </w:rPr>
        <w:t xml:space="preserve">Checklist </w:t>
      </w:r>
    </w:p>
    <w:p w14:paraId="45C32172" w14:textId="77777777" w:rsidR="00096DC7" w:rsidRPr="0036016B" w:rsidRDefault="00096DC7" w:rsidP="0036016B">
      <w:pPr>
        <w:spacing w:after="120"/>
        <w:rPr>
          <w:rFonts w:ascii="Verdana" w:hAnsi="Verdana" w:cstheme="minorHAnsi"/>
          <w:color w:val="63554F"/>
        </w:rPr>
      </w:pPr>
      <w:r w:rsidRPr="0036016B">
        <w:rPr>
          <w:rFonts w:ascii="Verdana" w:hAnsi="Verdana" w:cstheme="minorHAnsi"/>
          <w:color w:val="63554F"/>
        </w:rPr>
        <w:t xml:space="preserve">The points below provide a quick checklist of important considerations before pupils begin the survey. Each point is covered in more detail in the guidance that follows. </w:t>
      </w:r>
    </w:p>
    <w:p w14:paraId="69E6FD42" w14:textId="77777777" w:rsidR="00096DC7" w:rsidRPr="0036016B" w:rsidRDefault="00096DC7" w:rsidP="0036016B">
      <w:pPr>
        <w:spacing w:after="120"/>
        <w:rPr>
          <w:rFonts w:ascii="Verdana" w:hAnsi="Verdana" w:cstheme="minorHAnsi"/>
          <w:color w:val="63554F"/>
        </w:rPr>
      </w:pPr>
      <w:r w:rsidRPr="0036016B">
        <w:rPr>
          <w:rFonts w:ascii="Verdana" w:hAnsi="Verdana" w:cstheme="minorHAnsi"/>
          <w:color w:val="63554F"/>
        </w:rPr>
        <w:t>Have you:</w:t>
      </w:r>
    </w:p>
    <w:p w14:paraId="4A7EEE17" w14:textId="607273FF" w:rsidR="00096DC7" w:rsidRPr="0036016B" w:rsidRDefault="00096DC7" w:rsidP="0036016B">
      <w:pPr>
        <w:pStyle w:val="ListParagraph"/>
        <w:numPr>
          <w:ilvl w:val="0"/>
          <w:numId w:val="6"/>
        </w:numPr>
        <w:spacing w:after="120"/>
        <w:contextualSpacing w:val="0"/>
        <w:rPr>
          <w:rFonts w:ascii="Verdana" w:hAnsi="Verdana" w:cstheme="minorHAnsi"/>
          <w:color w:val="63554F"/>
        </w:rPr>
      </w:pPr>
      <w:r w:rsidRPr="0036016B">
        <w:rPr>
          <w:rFonts w:ascii="Verdana" w:hAnsi="Verdana" w:cstheme="minorHAnsi"/>
          <w:color w:val="63554F"/>
        </w:rPr>
        <w:t>Reviewed th</w:t>
      </w:r>
      <w:r w:rsidR="002479E9" w:rsidRPr="0036016B">
        <w:rPr>
          <w:rFonts w:ascii="Verdana" w:hAnsi="Verdana" w:cstheme="minorHAnsi"/>
          <w:color w:val="63554F"/>
        </w:rPr>
        <w:t>is</w:t>
      </w:r>
      <w:r w:rsidRPr="0036016B">
        <w:rPr>
          <w:rFonts w:ascii="Verdana" w:hAnsi="Verdana" w:cstheme="minorHAnsi"/>
          <w:color w:val="63554F"/>
        </w:rPr>
        <w:t xml:space="preserve"> </w:t>
      </w:r>
      <w:r w:rsidR="002479E9" w:rsidRPr="0036016B">
        <w:rPr>
          <w:rFonts w:ascii="Verdana" w:hAnsi="Verdana" w:cstheme="minorHAnsi"/>
          <w:color w:val="63554F"/>
        </w:rPr>
        <w:t>g</w:t>
      </w:r>
      <w:r w:rsidRPr="0036016B">
        <w:rPr>
          <w:rFonts w:ascii="Verdana" w:hAnsi="Verdana" w:cstheme="minorHAnsi"/>
          <w:color w:val="63554F"/>
        </w:rPr>
        <w:t>uidance?</w:t>
      </w:r>
    </w:p>
    <w:p w14:paraId="20284F87" w14:textId="40FB3E04" w:rsidR="00096DC7" w:rsidRPr="0036016B" w:rsidRDefault="00096DC7" w:rsidP="0036016B">
      <w:pPr>
        <w:pStyle w:val="ListParagraph"/>
        <w:numPr>
          <w:ilvl w:val="0"/>
          <w:numId w:val="6"/>
        </w:numPr>
        <w:spacing w:after="120"/>
        <w:contextualSpacing w:val="0"/>
        <w:rPr>
          <w:rFonts w:ascii="Verdana" w:hAnsi="Verdana" w:cstheme="minorHAnsi"/>
        </w:rPr>
      </w:pPr>
      <w:r w:rsidRPr="0036016B">
        <w:rPr>
          <w:rFonts w:ascii="Verdana" w:hAnsi="Verdana" w:cstheme="minorHAnsi"/>
          <w:color w:val="63554F"/>
        </w:rPr>
        <w:t xml:space="preserve">Viewed the short </w:t>
      </w:r>
      <w:hyperlink r:id="rId10" w:history="1">
        <w:r w:rsidRPr="0036016B">
          <w:rPr>
            <w:rStyle w:val="Hyperlink"/>
            <w:rFonts w:ascii="Verdana" w:hAnsi="Verdana" w:cstheme="minorHAnsi"/>
            <w:b/>
          </w:rPr>
          <w:t>introductory video</w:t>
        </w:r>
      </w:hyperlink>
      <w:r w:rsidRPr="0036016B">
        <w:rPr>
          <w:rFonts w:ascii="Verdana" w:hAnsi="Verdana" w:cstheme="minorHAnsi"/>
          <w:color w:val="63554F"/>
        </w:rPr>
        <w:t xml:space="preserve"> and arranged for it to be shown to pupils? </w:t>
      </w:r>
    </w:p>
    <w:p w14:paraId="508064A8" w14:textId="20E1DC91" w:rsidR="00096DC7" w:rsidRPr="0036016B" w:rsidRDefault="00096DC7" w:rsidP="0036016B">
      <w:pPr>
        <w:pStyle w:val="ListParagraph"/>
        <w:numPr>
          <w:ilvl w:val="0"/>
          <w:numId w:val="6"/>
        </w:numPr>
        <w:spacing w:after="120"/>
        <w:contextualSpacing w:val="0"/>
        <w:rPr>
          <w:rFonts w:ascii="Verdana" w:hAnsi="Verdana" w:cstheme="minorHAnsi"/>
        </w:rPr>
      </w:pPr>
      <w:r w:rsidRPr="0036016B">
        <w:rPr>
          <w:rFonts w:ascii="Verdana" w:hAnsi="Verdana" w:cstheme="minorHAnsi"/>
          <w:color w:val="63554F"/>
        </w:rPr>
        <w:t xml:space="preserve">Trialled the </w:t>
      </w:r>
      <w:r w:rsidR="00A32F24" w:rsidRPr="0036016B">
        <w:rPr>
          <w:rFonts w:ascii="Verdana" w:hAnsi="Verdana" w:cstheme="minorHAnsi"/>
          <w:color w:val="63554F"/>
        </w:rPr>
        <w:t xml:space="preserve">demo survey yourself: </w:t>
      </w:r>
      <w:hyperlink r:id="rId11" w:history="1">
        <w:r w:rsidR="00A32F24" w:rsidRPr="0036016B">
          <w:rPr>
            <w:rStyle w:val="Hyperlink"/>
            <w:rFonts w:ascii="Verdana" w:hAnsi="Verdana" w:cstheme="minorHAnsi"/>
            <w:b/>
          </w:rPr>
          <w:t>https://redcap.slms.ucl.ac.uk/surveys/?s=CKRDLJKH9H</w:t>
        </w:r>
      </w:hyperlink>
      <w:r w:rsidR="00C6362E" w:rsidRPr="0036016B">
        <w:rPr>
          <w:rStyle w:val="Hyperlink"/>
          <w:rFonts w:ascii="Verdana" w:hAnsi="Verdana" w:cstheme="minorHAnsi"/>
        </w:rPr>
        <w:t xml:space="preserve"> </w:t>
      </w:r>
      <w:r w:rsidRPr="0036016B">
        <w:rPr>
          <w:rFonts w:ascii="Verdana" w:hAnsi="Verdana" w:cstheme="minorHAnsi"/>
        </w:rPr>
        <w:t>?</w:t>
      </w:r>
    </w:p>
    <w:p w14:paraId="3A05F1D8" w14:textId="2EE90885" w:rsidR="00096DC7" w:rsidRPr="0036016B" w:rsidRDefault="00096DC7" w:rsidP="0036016B">
      <w:pPr>
        <w:pStyle w:val="ListParagraph"/>
        <w:numPr>
          <w:ilvl w:val="0"/>
          <w:numId w:val="6"/>
        </w:numPr>
        <w:spacing w:after="120"/>
        <w:contextualSpacing w:val="0"/>
        <w:rPr>
          <w:rFonts w:ascii="Verdana" w:hAnsi="Verdana" w:cstheme="minorHAnsi"/>
          <w:color w:val="63554F"/>
        </w:rPr>
      </w:pPr>
      <w:r w:rsidRPr="0036016B">
        <w:rPr>
          <w:rFonts w:ascii="Verdana" w:hAnsi="Verdana" w:cstheme="minorHAnsi"/>
          <w:color w:val="63554F"/>
        </w:rPr>
        <w:t>Ma</w:t>
      </w:r>
      <w:r w:rsidR="00003EFE">
        <w:rPr>
          <w:rFonts w:ascii="Verdana" w:hAnsi="Verdana" w:cstheme="minorHAnsi"/>
          <w:color w:val="63554F"/>
        </w:rPr>
        <w:t>d</w:t>
      </w:r>
      <w:r w:rsidRPr="0036016B">
        <w:rPr>
          <w:rFonts w:ascii="Verdana" w:hAnsi="Verdana" w:cstheme="minorHAnsi"/>
          <w:color w:val="63554F"/>
        </w:rPr>
        <w:t xml:space="preserve">e arrangements for the pupils whose parents have </w:t>
      </w:r>
      <w:r w:rsidR="001360F2" w:rsidRPr="0036016B">
        <w:rPr>
          <w:rFonts w:ascii="Verdana" w:hAnsi="Verdana" w:cstheme="minorHAnsi"/>
          <w:color w:val="63554F"/>
        </w:rPr>
        <w:t>opted-out</w:t>
      </w:r>
      <w:r w:rsidRPr="0036016B">
        <w:rPr>
          <w:rFonts w:ascii="Verdana" w:hAnsi="Verdana" w:cstheme="minorHAnsi"/>
          <w:color w:val="63554F"/>
        </w:rPr>
        <w:t>, finish early or may need additional time or support?</w:t>
      </w:r>
    </w:p>
    <w:p w14:paraId="719E172B" w14:textId="293C34CF" w:rsidR="00096DC7" w:rsidRPr="0036016B" w:rsidRDefault="00096DC7" w:rsidP="0036016B">
      <w:pPr>
        <w:pStyle w:val="ListParagraph"/>
        <w:numPr>
          <w:ilvl w:val="0"/>
          <w:numId w:val="6"/>
        </w:numPr>
        <w:spacing w:after="120"/>
        <w:contextualSpacing w:val="0"/>
        <w:rPr>
          <w:rFonts w:ascii="Verdana" w:hAnsi="Verdana" w:cstheme="minorHAnsi"/>
          <w:color w:val="63554F"/>
        </w:rPr>
      </w:pPr>
      <w:r w:rsidRPr="0036016B">
        <w:rPr>
          <w:rFonts w:ascii="Verdana" w:hAnsi="Verdana" w:cstheme="minorHAnsi"/>
          <w:color w:val="63554F"/>
        </w:rPr>
        <w:t>Ensured that you have correct survey access codes for your class, for each pupil who is permitted to complete the survey?</w:t>
      </w:r>
    </w:p>
    <w:p w14:paraId="21A432CB" w14:textId="060C2557" w:rsidR="001360F2" w:rsidRPr="0036016B" w:rsidRDefault="00096DC7" w:rsidP="0036016B">
      <w:pPr>
        <w:pStyle w:val="ListParagraph"/>
        <w:numPr>
          <w:ilvl w:val="0"/>
          <w:numId w:val="6"/>
        </w:numPr>
        <w:spacing w:after="120"/>
        <w:contextualSpacing w:val="0"/>
        <w:rPr>
          <w:rFonts w:ascii="Verdana" w:hAnsi="Verdana" w:cstheme="minorHAnsi"/>
        </w:rPr>
      </w:pPr>
      <w:r w:rsidRPr="0036016B">
        <w:rPr>
          <w:rFonts w:ascii="Verdana" w:hAnsi="Verdana" w:cstheme="minorHAnsi"/>
          <w:color w:val="63554F"/>
        </w:rPr>
        <w:t xml:space="preserve">Checked the survey link </w:t>
      </w:r>
      <w:r w:rsidR="00A32F24" w:rsidRPr="0036016B">
        <w:rPr>
          <w:rFonts w:ascii="Verdana" w:hAnsi="Verdana" w:cstheme="minorHAnsi"/>
          <w:color w:val="63554F"/>
        </w:rPr>
        <w:t xml:space="preserve">for pupils </w:t>
      </w:r>
      <w:r w:rsidRPr="0036016B">
        <w:rPr>
          <w:rFonts w:ascii="Verdana" w:hAnsi="Verdana" w:cstheme="minorHAnsi"/>
          <w:color w:val="63554F"/>
        </w:rPr>
        <w:t xml:space="preserve">works on the computers you’ll be </w:t>
      </w:r>
      <w:r w:rsidR="00A32F24" w:rsidRPr="0036016B">
        <w:rPr>
          <w:rFonts w:ascii="Verdana" w:hAnsi="Verdana" w:cstheme="minorHAnsi"/>
          <w:color w:val="63554F"/>
        </w:rPr>
        <w:t xml:space="preserve">using: </w:t>
      </w:r>
      <w:hyperlink r:id="rId12" w:history="1">
        <w:r w:rsidR="00A32F24" w:rsidRPr="0036016B">
          <w:rPr>
            <w:rStyle w:val="Hyperlink"/>
            <w:rFonts w:ascii="Verdana" w:hAnsi="Verdana" w:cstheme="minorHAnsi"/>
            <w:b/>
          </w:rPr>
          <w:t>https://redcap.idhs.ucl.ac.uk/surveys/</w:t>
        </w:r>
      </w:hyperlink>
    </w:p>
    <w:p w14:paraId="487A55F5" w14:textId="77777777" w:rsidR="0036016B" w:rsidRPr="0036016B" w:rsidRDefault="0036016B" w:rsidP="0036016B">
      <w:pPr>
        <w:spacing w:after="120"/>
        <w:rPr>
          <w:rFonts w:ascii="Verdana" w:hAnsi="Verdana" w:cstheme="minorHAnsi"/>
          <w:b/>
          <w:color w:val="009479"/>
        </w:rPr>
      </w:pPr>
    </w:p>
    <w:p w14:paraId="7AC833C3" w14:textId="77777777" w:rsidR="0036016B" w:rsidRPr="0036016B" w:rsidRDefault="0036016B" w:rsidP="0036016B">
      <w:pPr>
        <w:spacing w:after="120"/>
        <w:rPr>
          <w:rFonts w:ascii="Verdana" w:hAnsi="Verdana" w:cstheme="minorHAnsi"/>
          <w:b/>
          <w:color w:val="009479"/>
        </w:rPr>
      </w:pPr>
    </w:p>
    <w:p w14:paraId="7C6ADD81" w14:textId="13D75C54" w:rsidR="0036016B" w:rsidRDefault="0036016B" w:rsidP="0036016B">
      <w:pPr>
        <w:spacing w:after="120"/>
        <w:rPr>
          <w:rFonts w:ascii="Verdana" w:hAnsi="Verdana" w:cstheme="minorHAnsi"/>
          <w:b/>
          <w:color w:val="009479"/>
        </w:rPr>
      </w:pPr>
    </w:p>
    <w:p w14:paraId="47FDB817" w14:textId="77777777" w:rsidR="00A939EA" w:rsidRPr="0036016B" w:rsidRDefault="00A939EA" w:rsidP="0036016B">
      <w:pPr>
        <w:spacing w:after="120"/>
        <w:rPr>
          <w:rFonts w:ascii="Verdana" w:hAnsi="Verdana" w:cstheme="minorHAnsi"/>
          <w:b/>
          <w:color w:val="009479"/>
        </w:rPr>
      </w:pPr>
    </w:p>
    <w:p w14:paraId="608B7BA9" w14:textId="77777777" w:rsidR="0036016B" w:rsidRPr="0036016B" w:rsidRDefault="0036016B" w:rsidP="0036016B">
      <w:pPr>
        <w:spacing w:after="120"/>
        <w:rPr>
          <w:rFonts w:ascii="Verdana" w:hAnsi="Verdana" w:cstheme="minorHAnsi"/>
          <w:b/>
          <w:color w:val="009479"/>
        </w:rPr>
      </w:pPr>
    </w:p>
    <w:p w14:paraId="7E57A2EC" w14:textId="77777777" w:rsidR="00C92519" w:rsidRDefault="00C92519">
      <w:pPr>
        <w:rPr>
          <w:rFonts w:ascii="Verdana" w:hAnsi="Verdana" w:cstheme="minorHAnsi"/>
          <w:b/>
          <w:color w:val="049DAA"/>
          <w:sz w:val="24"/>
          <w:u w:val="single"/>
        </w:rPr>
      </w:pPr>
      <w:r>
        <w:rPr>
          <w:rFonts w:ascii="Verdana" w:hAnsi="Verdana" w:cstheme="minorHAnsi"/>
          <w:b/>
          <w:color w:val="049DAA"/>
          <w:sz w:val="24"/>
          <w:u w:val="single"/>
        </w:rPr>
        <w:br w:type="page"/>
      </w:r>
    </w:p>
    <w:p w14:paraId="51B49127" w14:textId="4609BAFF" w:rsidR="006D6197" w:rsidRPr="0036016B" w:rsidRDefault="006D6197" w:rsidP="0036016B">
      <w:pPr>
        <w:spacing w:after="120"/>
        <w:rPr>
          <w:rFonts w:ascii="Verdana" w:hAnsi="Verdana" w:cstheme="minorHAnsi"/>
          <w:b/>
          <w:color w:val="049DAA"/>
          <w:sz w:val="24"/>
          <w:u w:val="single"/>
        </w:rPr>
      </w:pPr>
      <w:r w:rsidRPr="0036016B">
        <w:rPr>
          <w:rFonts w:ascii="Verdana" w:hAnsi="Verdana" w:cstheme="minorHAnsi"/>
          <w:b/>
          <w:color w:val="049DAA"/>
          <w:sz w:val="24"/>
          <w:u w:val="single"/>
        </w:rPr>
        <w:lastRenderedPageBreak/>
        <w:t>FAQs – Questions frequently asked by school staff</w:t>
      </w:r>
    </w:p>
    <w:p w14:paraId="17316B86" w14:textId="77777777" w:rsidR="006D6197" w:rsidRPr="0036016B" w:rsidRDefault="006D6197" w:rsidP="0036016B">
      <w:pPr>
        <w:spacing w:after="120"/>
        <w:rPr>
          <w:rFonts w:ascii="Verdana" w:hAnsi="Verdana" w:cstheme="minorHAnsi"/>
          <w:b/>
          <w:i/>
          <w:color w:val="049DAA"/>
        </w:rPr>
      </w:pPr>
      <w:r w:rsidRPr="0036016B">
        <w:rPr>
          <w:rFonts w:ascii="Verdana" w:hAnsi="Verdana" w:cstheme="minorHAnsi"/>
          <w:b/>
          <w:i/>
          <w:color w:val="049DAA"/>
        </w:rPr>
        <w:t>I’m worried that some of the children may find the questions hard to understand. How can I help?</w:t>
      </w:r>
    </w:p>
    <w:p w14:paraId="5DF6ABCD" w14:textId="080FC88D" w:rsidR="006D6197" w:rsidRPr="0036016B" w:rsidRDefault="006D6197" w:rsidP="0036016B">
      <w:pPr>
        <w:spacing w:after="120"/>
        <w:rPr>
          <w:rFonts w:ascii="Verdana" w:hAnsi="Verdana" w:cstheme="minorHAnsi"/>
          <w:color w:val="63554F"/>
        </w:rPr>
      </w:pPr>
      <w:r w:rsidRPr="0036016B">
        <w:rPr>
          <w:rFonts w:ascii="Verdana" w:hAnsi="Verdana" w:cstheme="minorHAnsi"/>
          <w:color w:val="63554F"/>
        </w:rPr>
        <w:t xml:space="preserve">Sometimes pupils may find some of the survey questions abstract and struggle to imagine such scenarios. </w:t>
      </w:r>
      <w:r w:rsidR="00943F29" w:rsidRPr="0036016B">
        <w:rPr>
          <w:rFonts w:ascii="Verdana" w:hAnsi="Verdana" w:cstheme="minorHAnsi"/>
          <w:color w:val="63554F"/>
        </w:rPr>
        <w:t xml:space="preserve">School staff are best placed to suggest real life examples that would be familiar to their pupils.  </w:t>
      </w:r>
    </w:p>
    <w:p w14:paraId="5B29B32F" w14:textId="03123338" w:rsidR="006D6197" w:rsidRPr="0036016B" w:rsidRDefault="006D6197" w:rsidP="0036016B">
      <w:pPr>
        <w:spacing w:after="120"/>
        <w:rPr>
          <w:rFonts w:ascii="Verdana" w:hAnsi="Verdana" w:cstheme="minorHAnsi"/>
          <w:b/>
          <w:i/>
          <w:color w:val="049DAA"/>
        </w:rPr>
      </w:pPr>
      <w:r w:rsidRPr="0036016B">
        <w:rPr>
          <w:rFonts w:ascii="Verdana" w:hAnsi="Verdana" w:cstheme="minorHAnsi"/>
          <w:b/>
          <w:i/>
          <w:color w:val="049DAA"/>
        </w:rPr>
        <w:t>My pupils work at very different speeds. How should I manage this?</w:t>
      </w:r>
    </w:p>
    <w:p w14:paraId="69CBF880" w14:textId="7B2A9933" w:rsidR="006D6197" w:rsidRPr="0036016B" w:rsidRDefault="006D6197" w:rsidP="0036016B">
      <w:pPr>
        <w:spacing w:after="120"/>
        <w:rPr>
          <w:rFonts w:ascii="Verdana" w:hAnsi="Verdana" w:cstheme="minorHAnsi"/>
          <w:color w:val="63554F"/>
        </w:rPr>
      </w:pPr>
      <w:r w:rsidRPr="0036016B">
        <w:rPr>
          <w:rFonts w:ascii="Verdana" w:hAnsi="Verdana" w:cstheme="minorHAnsi"/>
          <w:color w:val="63554F"/>
        </w:rPr>
        <w:t>Some pupils will work through the survey very quickly.</w:t>
      </w:r>
      <w:r w:rsidR="0036016B" w:rsidRPr="0036016B">
        <w:rPr>
          <w:rFonts w:ascii="Verdana" w:hAnsi="Verdana" w:cstheme="minorHAnsi"/>
          <w:color w:val="63554F"/>
        </w:rPr>
        <w:t xml:space="preserve"> </w:t>
      </w:r>
      <w:r w:rsidRPr="0036016B">
        <w:rPr>
          <w:rFonts w:ascii="Verdana" w:hAnsi="Verdana" w:cstheme="minorHAnsi"/>
          <w:color w:val="63554F"/>
        </w:rPr>
        <w:t xml:space="preserve">This is why we recommend having </w:t>
      </w:r>
      <w:r w:rsidR="00C92519">
        <w:rPr>
          <w:rFonts w:ascii="Verdana" w:hAnsi="Verdana" w:cstheme="minorHAnsi"/>
          <w:color w:val="63554F"/>
        </w:rPr>
        <w:t xml:space="preserve">a </w:t>
      </w:r>
      <w:r w:rsidRPr="0036016B">
        <w:rPr>
          <w:rFonts w:ascii="Verdana" w:hAnsi="Verdana" w:cstheme="minorHAnsi"/>
          <w:color w:val="63554F"/>
        </w:rPr>
        <w:t xml:space="preserve">task ready for early finishers that won’t disturb others who are finishing the survey. Some pupils may find it harder to understand the survey questions hence take a little longer. It is important that you allow them time and space to understand the questions and offer a helping hand only when asked. In our experience, almost all pupils can complete the survey within an hour and most finish much more quickly.  </w:t>
      </w:r>
    </w:p>
    <w:p w14:paraId="51092BF4" w14:textId="77777777" w:rsidR="006D6197" w:rsidRPr="0036016B" w:rsidRDefault="006D6197" w:rsidP="0036016B">
      <w:pPr>
        <w:spacing w:after="120"/>
        <w:rPr>
          <w:rFonts w:ascii="Verdana" w:hAnsi="Verdana" w:cstheme="minorHAnsi"/>
          <w:b/>
          <w:i/>
          <w:color w:val="049DAA"/>
        </w:rPr>
      </w:pPr>
      <w:r w:rsidRPr="0036016B">
        <w:rPr>
          <w:rFonts w:ascii="Verdana" w:hAnsi="Verdana" w:cstheme="minorHAnsi"/>
          <w:b/>
          <w:i/>
          <w:color w:val="049DAA"/>
        </w:rPr>
        <w:t>One of my pupils finds it hard to concentrate for more than a few minutes.  How can I support him to finish the survey?</w:t>
      </w:r>
    </w:p>
    <w:p w14:paraId="67E8073B" w14:textId="1D93D684" w:rsidR="006D6197" w:rsidRPr="0036016B" w:rsidRDefault="006D6197" w:rsidP="0036016B">
      <w:pPr>
        <w:spacing w:after="120"/>
        <w:rPr>
          <w:rFonts w:ascii="Verdana" w:hAnsi="Verdana" w:cstheme="minorHAnsi"/>
          <w:color w:val="63554F"/>
        </w:rPr>
      </w:pPr>
      <w:r w:rsidRPr="0036016B">
        <w:rPr>
          <w:rFonts w:ascii="Verdana" w:hAnsi="Verdana" w:cstheme="minorHAnsi"/>
          <w:color w:val="63554F"/>
        </w:rPr>
        <w:t>If you predict that some children may find it difficult to concentrate for the duration of the survey</w:t>
      </w:r>
      <w:r w:rsidR="0036016B" w:rsidRPr="0036016B">
        <w:rPr>
          <w:rFonts w:ascii="Verdana" w:hAnsi="Verdana" w:cstheme="minorHAnsi"/>
          <w:color w:val="63554F"/>
        </w:rPr>
        <w:t>,</w:t>
      </w:r>
      <w:r w:rsidRPr="0036016B">
        <w:rPr>
          <w:rFonts w:ascii="Verdana" w:hAnsi="Verdana" w:cstheme="minorHAnsi"/>
          <w:color w:val="63554F"/>
        </w:rPr>
        <w:t xml:space="preserve"> then make appropriate arrangements for rest breaks. A child can take as long as </w:t>
      </w:r>
      <w:r w:rsidR="00C92519">
        <w:rPr>
          <w:rFonts w:ascii="Verdana" w:hAnsi="Verdana" w:cstheme="minorHAnsi"/>
          <w:color w:val="63554F"/>
        </w:rPr>
        <w:t xml:space="preserve">they </w:t>
      </w:r>
      <w:r w:rsidRPr="0036016B">
        <w:rPr>
          <w:rFonts w:ascii="Verdana" w:hAnsi="Verdana" w:cstheme="minorHAnsi"/>
          <w:color w:val="63554F"/>
        </w:rPr>
        <w:t>need to complete the survey</w:t>
      </w:r>
      <w:r w:rsidR="0036016B" w:rsidRPr="0036016B">
        <w:rPr>
          <w:rFonts w:ascii="Verdana" w:hAnsi="Verdana" w:cstheme="minorHAnsi"/>
          <w:color w:val="63554F"/>
        </w:rPr>
        <w:t>,</w:t>
      </w:r>
      <w:r w:rsidRPr="0036016B">
        <w:rPr>
          <w:rFonts w:ascii="Verdana" w:hAnsi="Verdana" w:cstheme="minorHAnsi"/>
          <w:color w:val="63554F"/>
        </w:rPr>
        <w:t xml:space="preserve"> but the </w:t>
      </w:r>
      <w:r w:rsidR="00C92519">
        <w:rPr>
          <w:rFonts w:ascii="Verdana" w:hAnsi="Verdana" w:cstheme="minorHAnsi"/>
          <w:color w:val="63554F"/>
        </w:rPr>
        <w:t>survey</w:t>
      </w:r>
      <w:r w:rsidRPr="0036016B">
        <w:rPr>
          <w:rFonts w:ascii="Verdana" w:hAnsi="Verdana" w:cstheme="minorHAnsi"/>
          <w:color w:val="63554F"/>
        </w:rPr>
        <w:t xml:space="preserve"> must be completed in one sitting.  </w:t>
      </w:r>
    </w:p>
    <w:p w14:paraId="4B6A493C" w14:textId="506DE06F" w:rsidR="006D6197" w:rsidRPr="0036016B" w:rsidRDefault="006D6197" w:rsidP="0036016B">
      <w:pPr>
        <w:spacing w:after="120"/>
        <w:rPr>
          <w:rFonts w:ascii="Verdana" w:hAnsi="Verdana" w:cstheme="minorHAnsi"/>
          <w:b/>
          <w:i/>
          <w:color w:val="049DAA"/>
        </w:rPr>
      </w:pPr>
      <w:r w:rsidRPr="0036016B">
        <w:rPr>
          <w:rFonts w:ascii="Verdana" w:hAnsi="Verdana" w:cstheme="minorHAnsi"/>
          <w:b/>
          <w:i/>
          <w:color w:val="049DAA"/>
        </w:rPr>
        <w:t xml:space="preserve">One of my pupils finds it difficult to read small print on screen. Can the text </w:t>
      </w:r>
      <w:r w:rsidR="00C92519">
        <w:rPr>
          <w:rFonts w:ascii="Verdana" w:hAnsi="Verdana" w:cstheme="minorHAnsi"/>
          <w:b/>
          <w:i/>
          <w:color w:val="049DAA"/>
        </w:rPr>
        <w:t>b</w:t>
      </w:r>
      <w:r w:rsidRPr="0036016B">
        <w:rPr>
          <w:rFonts w:ascii="Verdana" w:hAnsi="Verdana" w:cstheme="minorHAnsi"/>
          <w:b/>
          <w:i/>
          <w:color w:val="049DAA"/>
        </w:rPr>
        <w:t>e made larger?</w:t>
      </w:r>
    </w:p>
    <w:p w14:paraId="478864BA" w14:textId="77777777" w:rsidR="006D6197" w:rsidRPr="0036016B" w:rsidRDefault="006D6197" w:rsidP="0036016B">
      <w:pPr>
        <w:spacing w:after="120"/>
        <w:rPr>
          <w:rFonts w:ascii="Verdana" w:hAnsi="Verdana" w:cstheme="minorHAnsi"/>
          <w:color w:val="63554F"/>
        </w:rPr>
      </w:pPr>
      <w:r w:rsidRPr="0036016B">
        <w:rPr>
          <w:rFonts w:ascii="Verdana" w:hAnsi="Verdana" w:cstheme="minorHAnsi"/>
          <w:color w:val="63554F"/>
        </w:rPr>
        <w:t>Children can zoom in by pressing “Ctrl + Plus sign” and zoom out by pressing “Ctrl + Minus sign”.</w:t>
      </w:r>
    </w:p>
    <w:p w14:paraId="568D1CEB" w14:textId="77777777" w:rsidR="006D6197" w:rsidRPr="0036016B" w:rsidRDefault="006D6197" w:rsidP="0036016B">
      <w:pPr>
        <w:spacing w:after="120"/>
        <w:rPr>
          <w:rFonts w:ascii="Verdana" w:hAnsi="Verdana" w:cstheme="minorHAnsi"/>
          <w:b/>
          <w:i/>
          <w:color w:val="049DAA"/>
        </w:rPr>
      </w:pPr>
      <w:r w:rsidRPr="0036016B">
        <w:rPr>
          <w:rFonts w:ascii="Verdana" w:hAnsi="Verdana" w:cstheme="minorHAnsi"/>
          <w:b/>
          <w:i/>
          <w:color w:val="049DAA"/>
        </w:rPr>
        <w:t>Some of my pupils have reading difficulties. How can I help them answering the questions in the survey?</w:t>
      </w:r>
    </w:p>
    <w:p w14:paraId="7E9B4C0B" w14:textId="2945F52B" w:rsidR="006D6197" w:rsidRPr="0036016B" w:rsidRDefault="006D6197" w:rsidP="0036016B">
      <w:pPr>
        <w:spacing w:after="120"/>
        <w:rPr>
          <w:rFonts w:ascii="Verdana" w:hAnsi="Verdana" w:cstheme="minorHAnsi"/>
          <w:color w:val="63554F"/>
        </w:rPr>
      </w:pPr>
      <w:r w:rsidRPr="0036016B">
        <w:rPr>
          <w:rFonts w:ascii="Verdana" w:hAnsi="Verdana" w:cstheme="minorHAnsi"/>
          <w:color w:val="63554F"/>
        </w:rPr>
        <w:t>To help pupils with reading difficulties or special education</w:t>
      </w:r>
      <w:r w:rsidR="00C92519">
        <w:rPr>
          <w:rFonts w:ascii="Verdana" w:hAnsi="Verdana" w:cstheme="minorHAnsi"/>
          <w:color w:val="63554F"/>
        </w:rPr>
        <w:t>al</w:t>
      </w:r>
      <w:r w:rsidRPr="0036016B">
        <w:rPr>
          <w:rFonts w:ascii="Verdana" w:hAnsi="Verdana" w:cstheme="minorHAnsi"/>
          <w:color w:val="63554F"/>
        </w:rPr>
        <w:t xml:space="preserve"> needs, you may want to have a print out of </w:t>
      </w:r>
      <w:r w:rsidR="00C92519">
        <w:rPr>
          <w:rFonts w:ascii="Verdana" w:hAnsi="Verdana" w:cstheme="minorHAnsi"/>
          <w:color w:val="63554F"/>
        </w:rPr>
        <w:t xml:space="preserve">the </w:t>
      </w:r>
      <w:r w:rsidRPr="0036016B">
        <w:rPr>
          <w:rFonts w:ascii="Verdana" w:hAnsi="Verdana" w:cstheme="minorHAnsi"/>
          <w:color w:val="63554F"/>
        </w:rPr>
        <w:t>survey and read the questions for them (or have a teaching assistant or learning mentor do this with them). If this is the chosen option, please support pupils in understanding the question but make sure they are given space to select their answer privately (e.g. look away or move away).</w:t>
      </w:r>
    </w:p>
    <w:p w14:paraId="26C138AF" w14:textId="77777777" w:rsidR="006D6197" w:rsidRPr="0036016B" w:rsidRDefault="006D6197" w:rsidP="0036016B">
      <w:pPr>
        <w:spacing w:after="120"/>
        <w:rPr>
          <w:rFonts w:ascii="Verdana" w:hAnsi="Verdana" w:cstheme="minorHAnsi"/>
          <w:b/>
          <w:i/>
          <w:color w:val="009479"/>
        </w:rPr>
      </w:pPr>
      <w:r w:rsidRPr="0036016B">
        <w:rPr>
          <w:rFonts w:ascii="Verdana" w:hAnsi="Verdana" w:cstheme="minorHAnsi"/>
          <w:b/>
          <w:i/>
          <w:color w:val="049DAA"/>
        </w:rPr>
        <w:t xml:space="preserve">My pupils find it hard to choose how to respond.  How should I support them? </w:t>
      </w:r>
    </w:p>
    <w:p w14:paraId="5DA8609F" w14:textId="1509148A" w:rsidR="006D6197" w:rsidRPr="0036016B" w:rsidRDefault="006D6197" w:rsidP="0036016B">
      <w:pPr>
        <w:spacing w:after="120"/>
        <w:rPr>
          <w:rFonts w:ascii="Verdana" w:hAnsi="Verdana" w:cstheme="minorHAnsi"/>
          <w:color w:val="63554F"/>
        </w:rPr>
      </w:pPr>
      <w:r w:rsidRPr="0036016B">
        <w:rPr>
          <w:rFonts w:ascii="Verdana" w:hAnsi="Verdana" w:cstheme="minorHAnsi"/>
          <w:color w:val="63554F"/>
        </w:rPr>
        <w:t xml:space="preserve">Remind them that the response options range in severity (i.e. from disagree to agree or from never to always). </w:t>
      </w:r>
      <w:r w:rsidR="00152C8C">
        <w:rPr>
          <w:rFonts w:ascii="Verdana" w:hAnsi="Verdana" w:cstheme="minorHAnsi"/>
          <w:color w:val="63554F"/>
        </w:rPr>
        <w:t>If you think this may be an issue for pupils in your group then consider using the lesson plan and presentation as part of the session</w:t>
      </w:r>
      <w:r w:rsidR="007E16B3">
        <w:rPr>
          <w:rFonts w:ascii="Verdana" w:hAnsi="Verdana" w:cstheme="minorHAnsi"/>
          <w:color w:val="63554F"/>
        </w:rPr>
        <w:t>.</w:t>
      </w:r>
    </w:p>
    <w:p w14:paraId="5E84A46F" w14:textId="77777777" w:rsidR="006D6197" w:rsidRPr="0036016B" w:rsidRDefault="006D6197" w:rsidP="0036016B">
      <w:pPr>
        <w:spacing w:after="120"/>
        <w:rPr>
          <w:rFonts w:ascii="Verdana" w:hAnsi="Verdana" w:cstheme="minorHAnsi"/>
          <w:b/>
          <w:color w:val="009479"/>
        </w:rPr>
      </w:pPr>
      <w:r w:rsidRPr="0036016B">
        <w:rPr>
          <w:rFonts w:ascii="Verdana" w:hAnsi="Verdana" w:cstheme="minorHAnsi"/>
          <w:b/>
          <w:color w:val="009479"/>
        </w:rPr>
        <w:br w:type="page"/>
      </w:r>
    </w:p>
    <w:p w14:paraId="4A37B076" w14:textId="3588296E" w:rsidR="00A46C7B" w:rsidRPr="0036016B" w:rsidRDefault="00C464DF" w:rsidP="0036016B">
      <w:pPr>
        <w:spacing w:after="120"/>
        <w:rPr>
          <w:rFonts w:ascii="Verdana" w:hAnsi="Verdana" w:cstheme="minorHAnsi"/>
          <w:b/>
          <w:color w:val="049DAA"/>
          <w:sz w:val="24"/>
          <w:u w:val="single"/>
        </w:rPr>
      </w:pPr>
      <w:r w:rsidRPr="0036016B">
        <w:rPr>
          <w:rFonts w:ascii="Verdana" w:hAnsi="Verdana" w:cstheme="minorHAnsi"/>
          <w:b/>
          <w:color w:val="049DAA"/>
          <w:sz w:val="24"/>
          <w:u w:val="single"/>
        </w:rPr>
        <w:lastRenderedPageBreak/>
        <w:t>FAQs - Q</w:t>
      </w:r>
      <w:r w:rsidR="00A46C7B" w:rsidRPr="0036016B">
        <w:rPr>
          <w:rFonts w:ascii="Verdana" w:hAnsi="Verdana" w:cstheme="minorHAnsi"/>
          <w:b/>
          <w:color w:val="049DAA"/>
          <w:sz w:val="24"/>
          <w:u w:val="single"/>
        </w:rPr>
        <w:t xml:space="preserve">uestions </w:t>
      </w:r>
      <w:r w:rsidRPr="0036016B">
        <w:rPr>
          <w:rFonts w:ascii="Verdana" w:hAnsi="Verdana" w:cstheme="minorHAnsi"/>
          <w:b/>
          <w:color w:val="049DAA"/>
          <w:sz w:val="24"/>
          <w:u w:val="single"/>
        </w:rPr>
        <w:t xml:space="preserve">frequently asked </w:t>
      </w:r>
      <w:r w:rsidR="00A46C7B" w:rsidRPr="0036016B">
        <w:rPr>
          <w:rFonts w:ascii="Verdana" w:hAnsi="Verdana" w:cstheme="minorHAnsi"/>
          <w:b/>
          <w:color w:val="049DAA"/>
          <w:sz w:val="24"/>
          <w:u w:val="single"/>
        </w:rPr>
        <w:t xml:space="preserve">by </w:t>
      </w:r>
      <w:r w:rsidRPr="0036016B">
        <w:rPr>
          <w:rFonts w:ascii="Verdana" w:hAnsi="Verdana" w:cstheme="minorHAnsi"/>
          <w:b/>
          <w:color w:val="049DAA"/>
          <w:sz w:val="24"/>
          <w:u w:val="single"/>
        </w:rPr>
        <w:t>pupils</w:t>
      </w:r>
    </w:p>
    <w:p w14:paraId="55796A2B" w14:textId="77777777" w:rsidR="00A46C7B" w:rsidRPr="0036016B" w:rsidRDefault="00A46C7B" w:rsidP="0036016B">
      <w:pPr>
        <w:spacing w:after="120"/>
        <w:rPr>
          <w:rFonts w:ascii="Verdana" w:hAnsi="Verdana" w:cstheme="minorHAnsi"/>
          <w:b/>
          <w:i/>
          <w:color w:val="049DAA"/>
        </w:rPr>
      </w:pPr>
      <w:bookmarkStart w:id="0" w:name="_Hlk514069796"/>
      <w:r w:rsidRPr="0036016B">
        <w:rPr>
          <w:rFonts w:ascii="Verdana" w:hAnsi="Verdana" w:cstheme="minorHAnsi"/>
          <w:b/>
          <w:i/>
          <w:color w:val="049DAA"/>
        </w:rPr>
        <w:t>Why am I being asked to fill in this survey?</w:t>
      </w:r>
    </w:p>
    <w:bookmarkEnd w:id="0"/>
    <w:p w14:paraId="2DEAE284" w14:textId="553162A4" w:rsidR="00A46C7B" w:rsidRPr="0036016B" w:rsidRDefault="00A46C7B" w:rsidP="0036016B">
      <w:pPr>
        <w:spacing w:after="120"/>
        <w:rPr>
          <w:rFonts w:ascii="Verdana" w:hAnsi="Verdana" w:cstheme="minorHAnsi"/>
          <w:color w:val="63554F"/>
        </w:rPr>
      </w:pPr>
      <w:r w:rsidRPr="0036016B">
        <w:rPr>
          <w:rFonts w:ascii="Verdana" w:hAnsi="Verdana" w:cstheme="minorHAnsi"/>
          <w:color w:val="63554F"/>
        </w:rPr>
        <w:t xml:space="preserve">This will help us to learn about young people’s mental health and emotional wellbeing. It will help your school to find out the best ways of helping young people to have good mental health and emotional wellbeing.  </w:t>
      </w:r>
    </w:p>
    <w:p w14:paraId="613437CC" w14:textId="77777777" w:rsidR="00A46C7B" w:rsidRPr="0036016B" w:rsidRDefault="00A46C7B" w:rsidP="0036016B">
      <w:pPr>
        <w:spacing w:after="120"/>
        <w:rPr>
          <w:rFonts w:ascii="Verdana" w:hAnsi="Verdana" w:cstheme="minorHAnsi"/>
          <w:b/>
          <w:i/>
          <w:color w:val="049DAA"/>
        </w:rPr>
      </w:pPr>
      <w:r w:rsidRPr="0036016B">
        <w:rPr>
          <w:rFonts w:ascii="Verdana" w:hAnsi="Verdana" w:cstheme="minorHAnsi"/>
          <w:b/>
          <w:i/>
          <w:color w:val="049DAA"/>
        </w:rPr>
        <w:t>Who will see the answers I give?</w:t>
      </w:r>
    </w:p>
    <w:p w14:paraId="55FCECB8" w14:textId="2C06BB0A" w:rsidR="00A46C7B" w:rsidRPr="0036016B" w:rsidRDefault="00A46C7B" w:rsidP="0036016B">
      <w:pPr>
        <w:spacing w:after="120"/>
        <w:rPr>
          <w:rFonts w:ascii="Verdana" w:hAnsi="Verdana" w:cstheme="minorHAnsi"/>
          <w:color w:val="63554F"/>
        </w:rPr>
      </w:pPr>
      <w:r w:rsidRPr="0036016B">
        <w:rPr>
          <w:rFonts w:ascii="Verdana" w:hAnsi="Verdana" w:cstheme="minorHAnsi"/>
          <w:color w:val="63554F"/>
        </w:rPr>
        <w:t>The survey is anonymous. This means no one at your school will see the answers you give. Your answers go to the research team. They put all children and young people’s answers together so that they can learn about how children and young people are feeling across the whole school.</w:t>
      </w:r>
    </w:p>
    <w:p w14:paraId="378D8D36" w14:textId="404930A3" w:rsidR="00A46C7B" w:rsidRPr="0036016B" w:rsidRDefault="00A46C7B" w:rsidP="0036016B">
      <w:pPr>
        <w:spacing w:after="120"/>
        <w:rPr>
          <w:rFonts w:ascii="Verdana" w:hAnsi="Verdana" w:cstheme="minorHAnsi"/>
          <w:color w:val="63554F"/>
        </w:rPr>
      </w:pPr>
      <w:r w:rsidRPr="0036016B">
        <w:rPr>
          <w:rFonts w:ascii="Verdana" w:hAnsi="Verdana" w:cstheme="minorHAnsi"/>
          <w:color w:val="63554F"/>
        </w:rPr>
        <w:t>As no one in your school will see your answers, if you need to talk to someone about your feelings, you need to speak to a teacher or another adult you trust in school.</w:t>
      </w:r>
    </w:p>
    <w:p w14:paraId="620FC8D3" w14:textId="77777777" w:rsidR="00A46C7B" w:rsidRPr="0036016B" w:rsidRDefault="00A46C7B" w:rsidP="0036016B">
      <w:pPr>
        <w:spacing w:after="120"/>
        <w:rPr>
          <w:rFonts w:ascii="Verdana" w:hAnsi="Verdana" w:cstheme="minorHAnsi"/>
          <w:b/>
          <w:i/>
          <w:color w:val="049DAA"/>
        </w:rPr>
      </w:pPr>
      <w:r w:rsidRPr="0036016B">
        <w:rPr>
          <w:rFonts w:ascii="Verdana" w:hAnsi="Verdana" w:cstheme="minorHAnsi"/>
          <w:b/>
          <w:i/>
          <w:color w:val="049DAA"/>
        </w:rPr>
        <w:t>Is the project just for kids with problems or for everyone?</w:t>
      </w:r>
    </w:p>
    <w:p w14:paraId="2126D660" w14:textId="5065A993" w:rsidR="00A46C7B" w:rsidRPr="0036016B" w:rsidRDefault="00A46C7B" w:rsidP="0036016B">
      <w:pPr>
        <w:spacing w:after="120"/>
        <w:rPr>
          <w:rFonts w:ascii="Verdana" w:hAnsi="Verdana" w:cstheme="minorHAnsi"/>
          <w:color w:val="63554F"/>
        </w:rPr>
      </w:pPr>
      <w:r w:rsidRPr="0036016B">
        <w:rPr>
          <w:rFonts w:ascii="Verdana" w:hAnsi="Verdana" w:cstheme="minorHAnsi"/>
          <w:color w:val="63554F"/>
        </w:rPr>
        <w:t xml:space="preserve">This project is for all children and </w:t>
      </w:r>
      <w:r w:rsidR="001134F3" w:rsidRPr="0036016B">
        <w:rPr>
          <w:rFonts w:ascii="Verdana" w:hAnsi="Verdana" w:cstheme="minorHAnsi"/>
          <w:color w:val="63554F"/>
        </w:rPr>
        <w:t xml:space="preserve">young people. </w:t>
      </w:r>
      <w:r w:rsidRPr="0036016B">
        <w:rPr>
          <w:rFonts w:ascii="Verdana" w:hAnsi="Verdana" w:cstheme="minorHAnsi"/>
          <w:color w:val="63554F"/>
        </w:rPr>
        <w:t>We all need to look after our mental and emotional health, just like we need to look after our physical health.</w:t>
      </w:r>
    </w:p>
    <w:p w14:paraId="726544F5" w14:textId="77777777" w:rsidR="00A46C7B" w:rsidRPr="0036016B" w:rsidRDefault="00A46C7B" w:rsidP="0036016B">
      <w:pPr>
        <w:spacing w:after="120"/>
        <w:rPr>
          <w:rFonts w:ascii="Verdana" w:hAnsi="Verdana" w:cstheme="minorHAnsi"/>
          <w:b/>
          <w:i/>
          <w:color w:val="049DAA"/>
        </w:rPr>
      </w:pPr>
      <w:r w:rsidRPr="0036016B">
        <w:rPr>
          <w:rFonts w:ascii="Verdana" w:hAnsi="Verdana" w:cstheme="minorHAnsi"/>
          <w:b/>
          <w:i/>
          <w:color w:val="049DAA"/>
        </w:rPr>
        <w:t>Will the survey affect us?</w:t>
      </w:r>
    </w:p>
    <w:p w14:paraId="2125B872" w14:textId="3D948E78" w:rsidR="00520C7D" w:rsidRPr="0036016B" w:rsidRDefault="00A46C7B" w:rsidP="0036016B">
      <w:pPr>
        <w:spacing w:after="120"/>
        <w:rPr>
          <w:rFonts w:ascii="Verdana" w:hAnsi="Verdana" w:cstheme="minorHAnsi"/>
          <w:color w:val="63554F"/>
        </w:rPr>
      </w:pPr>
      <w:r w:rsidRPr="0036016B">
        <w:rPr>
          <w:rFonts w:ascii="Verdana" w:hAnsi="Verdana" w:cstheme="minorHAnsi"/>
          <w:color w:val="63554F"/>
        </w:rPr>
        <w:t xml:space="preserve">Answering the survey won’t </w:t>
      </w:r>
      <w:r w:rsidR="001134F3" w:rsidRPr="0036016B">
        <w:rPr>
          <w:rFonts w:ascii="Verdana" w:hAnsi="Verdana" w:cstheme="minorHAnsi"/>
          <w:color w:val="63554F"/>
        </w:rPr>
        <w:t xml:space="preserve">have immediate effects on you. </w:t>
      </w:r>
      <w:r w:rsidR="0036016B" w:rsidRPr="0036016B">
        <w:rPr>
          <w:rFonts w:ascii="Verdana" w:hAnsi="Verdana" w:cstheme="minorHAnsi"/>
          <w:color w:val="63554F"/>
        </w:rPr>
        <w:t>We</w:t>
      </w:r>
      <w:r w:rsidRPr="0036016B">
        <w:rPr>
          <w:rFonts w:ascii="Verdana" w:hAnsi="Verdana" w:cstheme="minorHAnsi"/>
          <w:color w:val="63554F"/>
        </w:rPr>
        <w:t xml:space="preserve"> hope that the survey will help your school to learn about how to better support children and young people’s emotional wellbeing. </w:t>
      </w:r>
    </w:p>
    <w:p w14:paraId="3CEAF60D" w14:textId="77777777" w:rsidR="00A46C7B" w:rsidRPr="0036016B" w:rsidRDefault="00A46C7B" w:rsidP="0036016B">
      <w:pPr>
        <w:spacing w:after="120"/>
        <w:rPr>
          <w:rFonts w:ascii="Verdana" w:hAnsi="Verdana" w:cstheme="minorHAnsi"/>
          <w:b/>
          <w:i/>
          <w:color w:val="049DAA"/>
        </w:rPr>
      </w:pPr>
      <w:r w:rsidRPr="0036016B">
        <w:rPr>
          <w:rFonts w:ascii="Verdana" w:hAnsi="Verdana" w:cstheme="minorHAnsi"/>
          <w:b/>
          <w:i/>
          <w:color w:val="049DAA"/>
        </w:rPr>
        <w:t>Some of the questions are very similar – is that a trick?</w:t>
      </w:r>
    </w:p>
    <w:p w14:paraId="7BE3E112" w14:textId="0AD4D21E" w:rsidR="00E67FE1" w:rsidRPr="0036016B" w:rsidRDefault="00520C7D" w:rsidP="0036016B">
      <w:pPr>
        <w:spacing w:after="120"/>
        <w:rPr>
          <w:rFonts w:ascii="Verdana" w:hAnsi="Verdana" w:cstheme="minorHAnsi"/>
          <w:color w:val="63554F"/>
        </w:rPr>
      </w:pPr>
      <w:r w:rsidRPr="0036016B">
        <w:rPr>
          <w:rFonts w:ascii="Verdana" w:hAnsi="Verdana" w:cstheme="minorHAnsi"/>
          <w:color w:val="63554F"/>
        </w:rPr>
        <w:t>Some questions may sound very similar, but it’s not a trick. Some questions may ask the same thing in different ways so that we can make sure we really understand how children and young people are feeling.</w:t>
      </w:r>
    </w:p>
    <w:p w14:paraId="79FA4FED" w14:textId="77777777" w:rsidR="00A46C7B" w:rsidRPr="0036016B" w:rsidRDefault="00A46C7B" w:rsidP="0036016B">
      <w:pPr>
        <w:spacing w:after="120"/>
        <w:rPr>
          <w:rFonts w:ascii="Verdana" w:hAnsi="Verdana" w:cstheme="minorHAnsi"/>
          <w:b/>
          <w:i/>
          <w:color w:val="049DAA"/>
        </w:rPr>
      </w:pPr>
      <w:r w:rsidRPr="0036016B">
        <w:rPr>
          <w:rFonts w:ascii="Verdana" w:hAnsi="Verdana" w:cstheme="minorHAnsi"/>
          <w:b/>
          <w:i/>
          <w:color w:val="049DAA"/>
        </w:rPr>
        <w:t>Is this a test?</w:t>
      </w:r>
    </w:p>
    <w:p w14:paraId="3B60966C" w14:textId="4020A6BA" w:rsidR="00A46C7B" w:rsidRPr="0036016B" w:rsidRDefault="00A46C7B" w:rsidP="0036016B">
      <w:pPr>
        <w:spacing w:after="120"/>
        <w:rPr>
          <w:rFonts w:ascii="Verdana" w:hAnsi="Verdana" w:cstheme="minorHAnsi"/>
          <w:color w:val="63554F"/>
        </w:rPr>
      </w:pPr>
      <w:r w:rsidRPr="0036016B">
        <w:rPr>
          <w:rFonts w:ascii="Verdana" w:hAnsi="Verdana" w:cstheme="minorHAnsi"/>
          <w:color w:val="63554F"/>
        </w:rPr>
        <w:t>No, this isn</w:t>
      </w:r>
      <w:r w:rsidR="001134F3" w:rsidRPr="0036016B">
        <w:rPr>
          <w:rFonts w:ascii="Verdana" w:hAnsi="Verdana" w:cstheme="minorHAnsi"/>
          <w:color w:val="63554F"/>
        </w:rPr>
        <w:t xml:space="preserve">’t a test. </w:t>
      </w:r>
      <w:r w:rsidRPr="0036016B">
        <w:rPr>
          <w:rFonts w:ascii="Verdana" w:hAnsi="Verdana" w:cstheme="minorHAnsi"/>
          <w:color w:val="63554F"/>
        </w:rPr>
        <w:t xml:space="preserve">There </w:t>
      </w:r>
      <w:r w:rsidR="001134F3" w:rsidRPr="0036016B">
        <w:rPr>
          <w:rFonts w:ascii="Verdana" w:hAnsi="Verdana" w:cstheme="minorHAnsi"/>
          <w:color w:val="63554F"/>
        </w:rPr>
        <w:t xml:space="preserve">are no right or wrong answers. </w:t>
      </w:r>
      <w:r w:rsidRPr="0036016B">
        <w:rPr>
          <w:rFonts w:ascii="Verdana" w:hAnsi="Verdana" w:cstheme="minorHAnsi"/>
          <w:color w:val="63554F"/>
        </w:rPr>
        <w:t>The survey is just interested in learning about your thoughts and feelings.</w:t>
      </w:r>
    </w:p>
    <w:p w14:paraId="3236D634" w14:textId="77777777" w:rsidR="00A46C7B" w:rsidRPr="0036016B" w:rsidRDefault="00A46C7B" w:rsidP="0036016B">
      <w:pPr>
        <w:spacing w:after="120"/>
        <w:rPr>
          <w:rFonts w:ascii="Verdana" w:hAnsi="Verdana" w:cstheme="minorHAnsi"/>
          <w:b/>
          <w:i/>
          <w:color w:val="049DAA"/>
        </w:rPr>
      </w:pPr>
      <w:r w:rsidRPr="0036016B">
        <w:rPr>
          <w:rFonts w:ascii="Verdana" w:hAnsi="Verdana" w:cstheme="minorHAnsi"/>
          <w:b/>
          <w:i/>
          <w:color w:val="049DAA"/>
        </w:rPr>
        <w:t xml:space="preserve">Do I </w:t>
      </w:r>
      <w:bookmarkStart w:id="1" w:name="_Hlk514069818"/>
      <w:r w:rsidRPr="0036016B">
        <w:rPr>
          <w:rFonts w:ascii="Verdana" w:hAnsi="Verdana" w:cstheme="minorHAnsi"/>
          <w:b/>
          <w:i/>
          <w:color w:val="049DAA"/>
        </w:rPr>
        <w:t>have to answer every question</w:t>
      </w:r>
      <w:bookmarkEnd w:id="1"/>
      <w:r w:rsidRPr="0036016B">
        <w:rPr>
          <w:rFonts w:ascii="Verdana" w:hAnsi="Verdana" w:cstheme="minorHAnsi"/>
          <w:b/>
          <w:i/>
          <w:color w:val="049DAA"/>
        </w:rPr>
        <w:t>?</w:t>
      </w:r>
    </w:p>
    <w:p w14:paraId="471BA62A" w14:textId="4079D6C8" w:rsidR="00C464DF" w:rsidRPr="0036016B" w:rsidRDefault="001134F3" w:rsidP="0036016B">
      <w:pPr>
        <w:spacing w:after="120"/>
        <w:rPr>
          <w:rFonts w:ascii="Verdana" w:hAnsi="Verdana" w:cstheme="minorHAnsi"/>
          <w:color w:val="63554F"/>
        </w:rPr>
      </w:pPr>
      <w:r w:rsidRPr="0036016B">
        <w:rPr>
          <w:rFonts w:ascii="Verdana" w:hAnsi="Verdana" w:cstheme="minorHAnsi"/>
          <w:color w:val="63554F"/>
        </w:rPr>
        <w:t>If you don’t want to answer a question, that’s ok. It’s your choice which questions you answer. If you don’t want to answer a question, just leave it blank and move onto the next one.</w:t>
      </w:r>
    </w:p>
    <w:p w14:paraId="039E2DFF" w14:textId="7DEEB8E2" w:rsidR="00EC779B" w:rsidRPr="001360F2" w:rsidRDefault="00EC779B" w:rsidP="0036016B">
      <w:pPr>
        <w:spacing w:after="120"/>
        <w:rPr>
          <w:rFonts w:ascii="Verdana" w:hAnsi="Verdana" w:cstheme="minorHAnsi"/>
        </w:rPr>
      </w:pPr>
    </w:p>
    <w:sectPr w:rsidR="00EC779B" w:rsidRPr="001360F2" w:rsidSect="0036016B">
      <w:headerReference w:type="default" r:id="rId13"/>
      <w:footerReference w:type="default" r:id="rId14"/>
      <w:pgSz w:w="11906" w:h="16838"/>
      <w:pgMar w:top="250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8755" w14:textId="77777777" w:rsidR="0053668A" w:rsidRDefault="0053668A" w:rsidP="00CD40BC">
      <w:pPr>
        <w:spacing w:after="0" w:line="240" w:lineRule="auto"/>
      </w:pPr>
      <w:r>
        <w:separator/>
      </w:r>
    </w:p>
  </w:endnote>
  <w:endnote w:type="continuationSeparator" w:id="0">
    <w:p w14:paraId="0A2C158D" w14:textId="77777777" w:rsidR="0053668A" w:rsidRDefault="0053668A" w:rsidP="00CD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472144"/>
      <w:docPartObj>
        <w:docPartGallery w:val="Page Numbers (Bottom of Page)"/>
        <w:docPartUnique/>
      </w:docPartObj>
    </w:sdtPr>
    <w:sdtEndPr>
      <w:rPr>
        <w:noProof/>
      </w:rPr>
    </w:sdtEndPr>
    <w:sdtContent>
      <w:p w14:paraId="5272D216" w14:textId="57520434" w:rsidR="0053668A" w:rsidRDefault="0053668A">
        <w:pPr>
          <w:pStyle w:val="Footer"/>
          <w:jc w:val="center"/>
        </w:pPr>
        <w:r>
          <w:fldChar w:fldCharType="begin"/>
        </w:r>
        <w:r>
          <w:instrText xml:space="preserve"> PAGE   \* MERGEFORMAT </w:instrText>
        </w:r>
        <w:r>
          <w:fldChar w:fldCharType="separate"/>
        </w:r>
        <w:r w:rsidR="00F469DE">
          <w:rPr>
            <w:noProof/>
          </w:rPr>
          <w:t>3</w:t>
        </w:r>
        <w:r>
          <w:rPr>
            <w:noProof/>
          </w:rPr>
          <w:fldChar w:fldCharType="end"/>
        </w:r>
      </w:p>
    </w:sdtContent>
  </w:sdt>
  <w:p w14:paraId="45027A53" w14:textId="77777777" w:rsidR="0053668A" w:rsidRDefault="00536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1CB0" w14:textId="77777777" w:rsidR="0053668A" w:rsidRDefault="0053668A" w:rsidP="00CD40BC">
      <w:pPr>
        <w:spacing w:after="0" w:line="240" w:lineRule="auto"/>
      </w:pPr>
      <w:r>
        <w:separator/>
      </w:r>
    </w:p>
  </w:footnote>
  <w:footnote w:type="continuationSeparator" w:id="0">
    <w:p w14:paraId="6633CF76" w14:textId="77777777" w:rsidR="0053668A" w:rsidRDefault="0053668A" w:rsidP="00CD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EDE7" w14:textId="0705C84E" w:rsidR="0053668A" w:rsidRPr="001360F2" w:rsidRDefault="008C0E76" w:rsidP="001360F2">
    <w:pPr>
      <w:rPr>
        <w:rFonts w:ascii="Verdana" w:hAnsi="Verdana" w:cstheme="minorHAnsi"/>
        <w:b/>
        <w:color w:val="049DAA"/>
        <w:sz w:val="28"/>
      </w:rPr>
    </w:pPr>
    <w:r w:rsidRPr="00B50F6C">
      <w:rPr>
        <w:rFonts w:ascii="Verdana" w:hAnsi="Verdana"/>
        <w:b/>
        <w:noProof/>
        <w:color w:val="049DAA"/>
        <w:sz w:val="28"/>
      </w:rPr>
      <mc:AlternateContent>
        <mc:Choice Requires="wps">
          <w:drawing>
            <wp:anchor distT="45720" distB="45720" distL="114300" distR="114300" simplePos="0" relativeHeight="251660288" behindDoc="0" locked="0" layoutInCell="1" allowOverlap="1" wp14:anchorId="12591E69" wp14:editId="33E69E60">
              <wp:simplePos x="0" y="0"/>
              <wp:positionH relativeFrom="column">
                <wp:posOffset>4222750</wp:posOffset>
              </wp:positionH>
              <wp:positionV relativeFrom="paragraph">
                <wp:posOffset>-12065</wp:posOffset>
              </wp:positionV>
              <wp:extent cx="927100" cy="692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92150"/>
                      </a:xfrm>
                      <a:prstGeom prst="rect">
                        <a:avLst/>
                      </a:prstGeom>
                      <a:solidFill>
                        <a:srgbClr val="FFFFFF"/>
                      </a:solidFill>
                      <a:ln w="9525">
                        <a:noFill/>
                        <a:miter lim="800000"/>
                        <a:headEnd/>
                        <a:tailEnd/>
                      </a:ln>
                    </wps:spPr>
                    <wps:txbx>
                      <w:txbxContent>
                        <w:p w14:paraId="302130B8" w14:textId="77777777" w:rsidR="008C0E76" w:rsidRDefault="008C0E76" w:rsidP="008C0E76">
                          <w:r>
                            <w:rPr>
                              <w:noProof/>
                            </w:rPr>
                            <w:drawing>
                              <wp:inline distT="0" distB="0" distL="0" distR="0" wp14:anchorId="1029BC1B" wp14:editId="2C222270">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91E69" id="_x0000_t202" coordsize="21600,21600" o:spt="202" path="m,l,21600r21600,l21600,xe">
              <v:stroke joinstyle="miter"/>
              <v:path gradientshapeok="t" o:connecttype="rect"/>
            </v:shapetype>
            <v:shape id="Text Box 2" o:spid="_x0000_s1026" type="#_x0000_t202" style="position:absolute;margin-left:332.5pt;margin-top:-.95pt;width:73pt;height: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KQHgIAABw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" stroked="f">
              <v:textbox>
                <w:txbxContent>
                  <w:p w14:paraId="302130B8" w14:textId="77777777" w:rsidR="008C0E76" w:rsidRDefault="008C0E76" w:rsidP="008C0E76">
                    <w:r>
                      <w:rPr>
                        <w:noProof/>
                      </w:rPr>
                      <w:drawing>
                        <wp:inline distT="0" distB="0" distL="0" distR="0" wp14:anchorId="1029BC1B" wp14:editId="2C222270">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v:textbox>
              <w10:wrap type="square"/>
            </v:shape>
          </w:pict>
        </mc:Fallback>
      </mc:AlternateContent>
    </w:r>
    <w:r w:rsidR="001360F2">
      <w:rPr>
        <w:rFonts w:ascii="Verdana" w:hAnsi="Verdana" w:cstheme="minorHAnsi"/>
        <w:i/>
        <w:noProof/>
        <w:color w:val="049DAA"/>
        <w:sz w:val="28"/>
      </w:rPr>
      <w:drawing>
        <wp:anchor distT="0" distB="0" distL="114300" distR="114300" simplePos="0" relativeHeight="251658240" behindDoc="0" locked="0" layoutInCell="1" allowOverlap="1" wp14:anchorId="24838D4E" wp14:editId="1EAB120B">
          <wp:simplePos x="0" y="0"/>
          <wp:positionH relativeFrom="column">
            <wp:posOffset>4237990</wp:posOffset>
          </wp:positionH>
          <wp:positionV relativeFrom="paragraph">
            <wp:posOffset>-144780</wp:posOffset>
          </wp:positionV>
          <wp:extent cx="1895475" cy="958215"/>
          <wp:effectExtent l="0" t="0" r="9525" b="0"/>
          <wp:wrapThrough wrapText="bothSides">
            <wp:wrapPolygon edited="0">
              <wp:start x="0" y="0"/>
              <wp:lineTo x="0" y="21042"/>
              <wp:lineTo x="21491" y="21042"/>
              <wp:lineTo x="2149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2"/>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668A" w:rsidRPr="001360F2">
      <w:rPr>
        <w:rFonts w:ascii="Verdana" w:hAnsi="Verdana" w:cstheme="minorHAnsi"/>
        <w:b/>
        <w:color w:val="049DAA"/>
        <w:sz w:val="28"/>
      </w:rPr>
      <w:t xml:space="preserve">Introducing the Wellbeing Measurement </w:t>
    </w:r>
    <w:r w:rsidR="00003EFE">
      <w:rPr>
        <w:rFonts w:ascii="Verdana" w:hAnsi="Verdana" w:cstheme="minorHAnsi"/>
        <w:b/>
        <w:color w:val="049DAA"/>
        <w:sz w:val="28"/>
      </w:rPr>
      <w:t xml:space="preserve">for </w:t>
    </w:r>
    <w:r w:rsidR="00C92519">
      <w:rPr>
        <w:rFonts w:ascii="Verdana" w:hAnsi="Verdana" w:cstheme="minorHAnsi"/>
        <w:b/>
        <w:color w:val="049DAA"/>
        <w:sz w:val="28"/>
      </w:rPr>
      <w:t xml:space="preserve">Schools </w:t>
    </w:r>
    <w:r w:rsidR="001360F2">
      <w:rPr>
        <w:rFonts w:ascii="Verdana" w:hAnsi="Verdana" w:cstheme="minorHAnsi"/>
        <w:b/>
        <w:color w:val="049DAA"/>
        <w:sz w:val="28"/>
      </w:rPr>
      <w:t xml:space="preserve">Pupil </w:t>
    </w:r>
    <w:r w:rsidR="0053668A" w:rsidRPr="001360F2">
      <w:rPr>
        <w:rFonts w:ascii="Verdana" w:hAnsi="Verdana" w:cstheme="minorHAnsi"/>
        <w:b/>
        <w:color w:val="049DAA"/>
        <w:sz w:val="28"/>
      </w:rPr>
      <w:t>Survey</w:t>
    </w:r>
  </w:p>
  <w:p w14:paraId="3A59F5F9" w14:textId="203D47DA" w:rsidR="0053668A" w:rsidRPr="001360F2" w:rsidRDefault="0053668A" w:rsidP="001360F2">
    <w:pPr>
      <w:rPr>
        <w:rFonts w:ascii="Verdana" w:hAnsi="Verdana" w:cstheme="minorHAnsi"/>
        <w:i/>
        <w:color w:val="049DAA"/>
        <w:sz w:val="28"/>
      </w:rPr>
    </w:pPr>
    <w:r w:rsidRPr="001360F2">
      <w:rPr>
        <w:rFonts w:ascii="Verdana" w:hAnsi="Verdana" w:cstheme="minorHAnsi"/>
        <w:i/>
        <w:color w:val="049DAA"/>
        <w:sz w:val="28"/>
      </w:rPr>
      <w:t xml:space="preserve">Guidance for </w:t>
    </w:r>
    <w:r w:rsidR="00152C8C">
      <w:rPr>
        <w:rFonts w:ascii="Verdana" w:hAnsi="Verdana" w:cstheme="minorHAnsi"/>
        <w:i/>
        <w:color w:val="049DAA"/>
        <w:sz w:val="28"/>
      </w:rPr>
      <w:t>School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1503"/>
    <w:multiLevelType w:val="hybridMultilevel"/>
    <w:tmpl w:val="AABC9B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0C05"/>
    <w:multiLevelType w:val="hybridMultilevel"/>
    <w:tmpl w:val="87567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FE6EC0"/>
    <w:multiLevelType w:val="hybridMultilevel"/>
    <w:tmpl w:val="1F2062F6"/>
    <w:lvl w:ilvl="0" w:tplc="F14EF886">
      <w:start w:val="1"/>
      <w:numFmt w:val="decimal"/>
      <w:lvlText w:val="%1)"/>
      <w:lvlJc w:val="left"/>
      <w:pPr>
        <w:ind w:left="360" w:hanging="360"/>
      </w:pPr>
      <w:rPr>
        <w:color w:val="00947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7411E9"/>
    <w:multiLevelType w:val="hybridMultilevel"/>
    <w:tmpl w:val="9EFA7BF4"/>
    <w:lvl w:ilvl="0" w:tplc="B81EEF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95DEE"/>
    <w:multiLevelType w:val="hybridMultilevel"/>
    <w:tmpl w:val="69FA37C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7445E"/>
    <w:multiLevelType w:val="hybridMultilevel"/>
    <w:tmpl w:val="F3745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07"/>
    <w:rsid w:val="00002B1C"/>
    <w:rsid w:val="00003EFE"/>
    <w:rsid w:val="00005880"/>
    <w:rsid w:val="00050F28"/>
    <w:rsid w:val="000714E9"/>
    <w:rsid w:val="00074F9E"/>
    <w:rsid w:val="00077D01"/>
    <w:rsid w:val="00096DC7"/>
    <w:rsid w:val="000A2DB1"/>
    <w:rsid w:val="000B1088"/>
    <w:rsid w:val="000C3745"/>
    <w:rsid w:val="000F168C"/>
    <w:rsid w:val="001016D4"/>
    <w:rsid w:val="001066D4"/>
    <w:rsid w:val="001119F0"/>
    <w:rsid w:val="001134F3"/>
    <w:rsid w:val="00126CC1"/>
    <w:rsid w:val="001359E7"/>
    <w:rsid w:val="001360F2"/>
    <w:rsid w:val="00152C8C"/>
    <w:rsid w:val="00166D71"/>
    <w:rsid w:val="00177482"/>
    <w:rsid w:val="00193B09"/>
    <w:rsid w:val="001B433C"/>
    <w:rsid w:val="001C1C89"/>
    <w:rsid w:val="001C26B6"/>
    <w:rsid w:val="00236F36"/>
    <w:rsid w:val="00244589"/>
    <w:rsid w:val="00245799"/>
    <w:rsid w:val="002479E9"/>
    <w:rsid w:val="002626F9"/>
    <w:rsid w:val="00270C75"/>
    <w:rsid w:val="002A0A22"/>
    <w:rsid w:val="002A3E1A"/>
    <w:rsid w:val="002E26F2"/>
    <w:rsid w:val="00301E97"/>
    <w:rsid w:val="0030351C"/>
    <w:rsid w:val="00326BCB"/>
    <w:rsid w:val="0036016B"/>
    <w:rsid w:val="00381E78"/>
    <w:rsid w:val="00392926"/>
    <w:rsid w:val="003B60C7"/>
    <w:rsid w:val="003C47AA"/>
    <w:rsid w:val="00406C61"/>
    <w:rsid w:val="00432DFC"/>
    <w:rsid w:val="00433628"/>
    <w:rsid w:val="00442DA9"/>
    <w:rsid w:val="00455AAB"/>
    <w:rsid w:val="004565A9"/>
    <w:rsid w:val="00463AE3"/>
    <w:rsid w:val="004B0FD6"/>
    <w:rsid w:val="00520C7D"/>
    <w:rsid w:val="005268DF"/>
    <w:rsid w:val="0053668A"/>
    <w:rsid w:val="005F6616"/>
    <w:rsid w:val="00615121"/>
    <w:rsid w:val="00662D79"/>
    <w:rsid w:val="00693483"/>
    <w:rsid w:val="006D6197"/>
    <w:rsid w:val="00716ACD"/>
    <w:rsid w:val="007534EC"/>
    <w:rsid w:val="007A5E40"/>
    <w:rsid w:val="007B2E8B"/>
    <w:rsid w:val="007E16B3"/>
    <w:rsid w:val="007E495F"/>
    <w:rsid w:val="00804E07"/>
    <w:rsid w:val="00847FC3"/>
    <w:rsid w:val="00853BF3"/>
    <w:rsid w:val="00860745"/>
    <w:rsid w:val="00873EEE"/>
    <w:rsid w:val="008C0E76"/>
    <w:rsid w:val="008C2613"/>
    <w:rsid w:val="00913C4D"/>
    <w:rsid w:val="009429D9"/>
    <w:rsid w:val="00943F29"/>
    <w:rsid w:val="009F5AAC"/>
    <w:rsid w:val="00A14581"/>
    <w:rsid w:val="00A32F24"/>
    <w:rsid w:val="00A43DDC"/>
    <w:rsid w:val="00A46C7B"/>
    <w:rsid w:val="00A939EA"/>
    <w:rsid w:val="00AD3BD3"/>
    <w:rsid w:val="00AD5E4E"/>
    <w:rsid w:val="00B445F1"/>
    <w:rsid w:val="00B7071C"/>
    <w:rsid w:val="00B7345E"/>
    <w:rsid w:val="00B80BA4"/>
    <w:rsid w:val="00B86A98"/>
    <w:rsid w:val="00BD6DAE"/>
    <w:rsid w:val="00BF7181"/>
    <w:rsid w:val="00C1353A"/>
    <w:rsid w:val="00C20CBA"/>
    <w:rsid w:val="00C464DF"/>
    <w:rsid w:val="00C53DF8"/>
    <w:rsid w:val="00C54D1F"/>
    <w:rsid w:val="00C6362E"/>
    <w:rsid w:val="00C92519"/>
    <w:rsid w:val="00CC01CB"/>
    <w:rsid w:val="00CC1D94"/>
    <w:rsid w:val="00CD40BC"/>
    <w:rsid w:val="00CE1024"/>
    <w:rsid w:val="00D52EBE"/>
    <w:rsid w:val="00D62BE8"/>
    <w:rsid w:val="00D76C50"/>
    <w:rsid w:val="00DB11E6"/>
    <w:rsid w:val="00E17029"/>
    <w:rsid w:val="00E2741B"/>
    <w:rsid w:val="00E67FE1"/>
    <w:rsid w:val="00EC3220"/>
    <w:rsid w:val="00EC5688"/>
    <w:rsid w:val="00EC779B"/>
    <w:rsid w:val="00EF02C0"/>
    <w:rsid w:val="00F23413"/>
    <w:rsid w:val="00F46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483730"/>
  <w15:docId w15:val="{1D95260B-99B6-43D2-AF57-307E2A0E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65A9"/>
    <w:rPr>
      <w:sz w:val="16"/>
      <w:szCs w:val="16"/>
    </w:rPr>
  </w:style>
  <w:style w:type="paragraph" w:styleId="Header">
    <w:name w:val="header"/>
    <w:basedOn w:val="Normal"/>
    <w:link w:val="HeaderChar"/>
    <w:uiPriority w:val="99"/>
    <w:unhideWhenUsed/>
    <w:rsid w:val="00CD4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0BC"/>
  </w:style>
  <w:style w:type="paragraph" w:styleId="Footer">
    <w:name w:val="footer"/>
    <w:basedOn w:val="Normal"/>
    <w:link w:val="FooterChar"/>
    <w:uiPriority w:val="99"/>
    <w:unhideWhenUsed/>
    <w:rsid w:val="00CD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0BC"/>
  </w:style>
  <w:style w:type="paragraph" w:styleId="ListParagraph">
    <w:name w:val="List Paragraph"/>
    <w:basedOn w:val="Normal"/>
    <w:uiPriority w:val="34"/>
    <w:qFormat/>
    <w:rsid w:val="00CD40BC"/>
    <w:pPr>
      <w:ind w:left="720"/>
      <w:contextualSpacing/>
    </w:pPr>
  </w:style>
  <w:style w:type="paragraph" w:styleId="CommentText">
    <w:name w:val="annotation text"/>
    <w:basedOn w:val="Normal"/>
    <w:link w:val="CommentTextChar"/>
    <w:uiPriority w:val="99"/>
    <w:unhideWhenUsed/>
    <w:rsid w:val="00A14581"/>
    <w:pPr>
      <w:spacing w:line="240" w:lineRule="auto"/>
    </w:pPr>
    <w:rPr>
      <w:rFonts w:ascii="Times New Roman" w:hAnsi="Times New Roman"/>
      <w:sz w:val="24"/>
      <w:szCs w:val="24"/>
    </w:rPr>
  </w:style>
  <w:style w:type="character" w:customStyle="1" w:styleId="CommentTextChar">
    <w:name w:val="Comment Text Char"/>
    <w:basedOn w:val="DefaultParagraphFont"/>
    <w:link w:val="CommentText"/>
    <w:uiPriority w:val="99"/>
    <w:rsid w:val="00A14581"/>
    <w:rPr>
      <w:rFonts w:ascii="Times New Roman" w:hAnsi="Times New Roman"/>
      <w:sz w:val="24"/>
      <w:szCs w:val="24"/>
    </w:rPr>
  </w:style>
  <w:style w:type="paragraph" w:styleId="BalloonText">
    <w:name w:val="Balloon Text"/>
    <w:basedOn w:val="Normal"/>
    <w:link w:val="BalloonTextChar"/>
    <w:uiPriority w:val="99"/>
    <w:semiHidden/>
    <w:unhideWhenUsed/>
    <w:rsid w:val="00A14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7FC3"/>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847FC3"/>
    <w:rPr>
      <w:rFonts w:ascii="Times New Roman" w:hAnsi="Times New Roman"/>
      <w:b/>
      <w:bCs/>
      <w:sz w:val="20"/>
      <w:szCs w:val="20"/>
    </w:rPr>
  </w:style>
  <w:style w:type="character" w:styleId="Emphasis">
    <w:name w:val="Emphasis"/>
    <w:basedOn w:val="DefaultParagraphFont"/>
    <w:uiPriority w:val="20"/>
    <w:qFormat/>
    <w:rsid w:val="00C20CBA"/>
    <w:rPr>
      <w:i/>
      <w:iCs/>
    </w:rPr>
  </w:style>
  <w:style w:type="paragraph" w:styleId="NormalWeb">
    <w:name w:val="Normal (Web)"/>
    <w:basedOn w:val="Normal"/>
    <w:uiPriority w:val="99"/>
    <w:semiHidden/>
    <w:unhideWhenUsed/>
    <w:rsid w:val="00381E78"/>
    <w:pPr>
      <w:spacing w:after="0"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70C75"/>
    <w:rPr>
      <w:color w:val="0000FF" w:themeColor="hyperlink"/>
      <w:u w:val="single"/>
    </w:rPr>
  </w:style>
  <w:style w:type="character" w:styleId="FollowedHyperlink">
    <w:name w:val="FollowedHyperlink"/>
    <w:basedOn w:val="DefaultParagraphFont"/>
    <w:uiPriority w:val="99"/>
    <w:semiHidden/>
    <w:unhideWhenUsed/>
    <w:rsid w:val="00096DC7"/>
    <w:rPr>
      <w:color w:val="800080" w:themeColor="followedHyperlink"/>
      <w:u w:val="single"/>
    </w:rPr>
  </w:style>
  <w:style w:type="character" w:styleId="UnresolvedMention">
    <w:name w:val="Unresolved Mention"/>
    <w:basedOn w:val="DefaultParagraphFont"/>
    <w:uiPriority w:val="99"/>
    <w:semiHidden/>
    <w:unhideWhenUsed/>
    <w:rsid w:val="00943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977">
      <w:bodyDiv w:val="1"/>
      <w:marLeft w:val="0"/>
      <w:marRight w:val="0"/>
      <w:marTop w:val="0"/>
      <w:marBottom w:val="0"/>
      <w:divBdr>
        <w:top w:val="none" w:sz="0" w:space="0" w:color="auto"/>
        <w:left w:val="none" w:sz="0" w:space="0" w:color="auto"/>
        <w:bottom w:val="none" w:sz="0" w:space="0" w:color="auto"/>
        <w:right w:val="none" w:sz="0" w:space="0" w:color="auto"/>
      </w:divBdr>
    </w:div>
    <w:div w:id="408113994">
      <w:bodyDiv w:val="1"/>
      <w:marLeft w:val="0"/>
      <w:marRight w:val="0"/>
      <w:marTop w:val="0"/>
      <w:marBottom w:val="0"/>
      <w:divBdr>
        <w:top w:val="none" w:sz="0" w:space="0" w:color="auto"/>
        <w:left w:val="none" w:sz="0" w:space="0" w:color="auto"/>
        <w:bottom w:val="none" w:sz="0" w:space="0" w:color="auto"/>
        <w:right w:val="none" w:sz="0" w:space="0" w:color="auto"/>
      </w:divBdr>
    </w:div>
    <w:div w:id="704670885">
      <w:bodyDiv w:val="1"/>
      <w:marLeft w:val="0"/>
      <w:marRight w:val="0"/>
      <w:marTop w:val="0"/>
      <w:marBottom w:val="0"/>
      <w:divBdr>
        <w:top w:val="none" w:sz="0" w:space="0" w:color="auto"/>
        <w:left w:val="none" w:sz="0" w:space="0" w:color="auto"/>
        <w:bottom w:val="none" w:sz="0" w:space="0" w:color="auto"/>
        <w:right w:val="none" w:sz="0" w:space="0" w:color="auto"/>
      </w:divBdr>
    </w:div>
    <w:div w:id="1129086716">
      <w:bodyDiv w:val="1"/>
      <w:marLeft w:val="0"/>
      <w:marRight w:val="0"/>
      <w:marTop w:val="0"/>
      <w:marBottom w:val="0"/>
      <w:divBdr>
        <w:top w:val="none" w:sz="0" w:space="0" w:color="auto"/>
        <w:left w:val="none" w:sz="0" w:space="0" w:color="auto"/>
        <w:bottom w:val="none" w:sz="0" w:space="0" w:color="auto"/>
        <w:right w:val="none" w:sz="0" w:space="0" w:color="auto"/>
      </w:divBdr>
    </w:div>
    <w:div w:id="1144850955">
      <w:bodyDiv w:val="1"/>
      <w:marLeft w:val="0"/>
      <w:marRight w:val="0"/>
      <w:marTop w:val="0"/>
      <w:marBottom w:val="0"/>
      <w:divBdr>
        <w:top w:val="none" w:sz="0" w:space="0" w:color="auto"/>
        <w:left w:val="none" w:sz="0" w:space="0" w:color="auto"/>
        <w:bottom w:val="none" w:sz="0" w:space="0" w:color="auto"/>
        <w:right w:val="none" w:sz="0" w:space="0" w:color="auto"/>
      </w:divBdr>
    </w:div>
    <w:div w:id="1314795207">
      <w:bodyDiv w:val="1"/>
      <w:marLeft w:val="0"/>
      <w:marRight w:val="0"/>
      <w:marTop w:val="0"/>
      <w:marBottom w:val="0"/>
      <w:divBdr>
        <w:top w:val="none" w:sz="0" w:space="0" w:color="auto"/>
        <w:left w:val="none" w:sz="0" w:space="0" w:color="auto"/>
        <w:bottom w:val="none" w:sz="0" w:space="0" w:color="auto"/>
        <w:right w:val="none" w:sz="0" w:space="0" w:color="auto"/>
      </w:divBdr>
    </w:div>
    <w:div w:id="1354380004">
      <w:bodyDiv w:val="1"/>
      <w:marLeft w:val="0"/>
      <w:marRight w:val="0"/>
      <w:marTop w:val="0"/>
      <w:marBottom w:val="0"/>
      <w:divBdr>
        <w:top w:val="none" w:sz="0" w:space="0" w:color="auto"/>
        <w:left w:val="none" w:sz="0" w:space="0" w:color="auto"/>
        <w:bottom w:val="none" w:sz="0" w:space="0" w:color="auto"/>
        <w:right w:val="none" w:sz="0" w:space="0" w:color="auto"/>
      </w:divBdr>
    </w:div>
    <w:div w:id="1508977017">
      <w:bodyDiv w:val="1"/>
      <w:marLeft w:val="0"/>
      <w:marRight w:val="0"/>
      <w:marTop w:val="0"/>
      <w:marBottom w:val="0"/>
      <w:divBdr>
        <w:top w:val="none" w:sz="0" w:space="0" w:color="auto"/>
        <w:left w:val="none" w:sz="0" w:space="0" w:color="auto"/>
        <w:bottom w:val="none" w:sz="0" w:space="0" w:color="auto"/>
        <w:right w:val="none" w:sz="0" w:space="0" w:color="auto"/>
      </w:divBdr>
    </w:div>
    <w:div w:id="1564024601">
      <w:bodyDiv w:val="1"/>
      <w:marLeft w:val="0"/>
      <w:marRight w:val="0"/>
      <w:marTop w:val="0"/>
      <w:marBottom w:val="0"/>
      <w:divBdr>
        <w:top w:val="none" w:sz="0" w:space="0" w:color="auto"/>
        <w:left w:val="none" w:sz="0" w:space="0" w:color="auto"/>
        <w:bottom w:val="none" w:sz="0" w:space="0" w:color="auto"/>
        <w:right w:val="none" w:sz="0" w:space="0" w:color="auto"/>
      </w:divBdr>
    </w:div>
    <w:div w:id="1769812729">
      <w:bodyDiv w:val="1"/>
      <w:marLeft w:val="0"/>
      <w:marRight w:val="0"/>
      <w:marTop w:val="0"/>
      <w:marBottom w:val="0"/>
      <w:divBdr>
        <w:top w:val="none" w:sz="0" w:space="0" w:color="auto"/>
        <w:left w:val="none" w:sz="0" w:space="0" w:color="auto"/>
        <w:bottom w:val="none" w:sz="0" w:space="0" w:color="auto"/>
        <w:right w:val="none" w:sz="0" w:space="0" w:color="auto"/>
      </w:divBdr>
    </w:div>
    <w:div w:id="20227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G-VxZCACm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rc.uk.net/for-schools/steps-for-schools/" TargetMode="External"/><Relationship Id="rId12" Type="http://schemas.openxmlformats.org/officeDocument/2006/relationships/hyperlink" Target="https://redcap.idhs.ucl.ac.uk/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slms.ucl.ac.uk/surveys/?s=CKRDLJKH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gG-VxZCACmg" TargetMode="External"/><Relationship Id="rId4" Type="http://schemas.openxmlformats.org/officeDocument/2006/relationships/webSettings" Target="webSettings.xml"/><Relationship Id="rId9" Type="http://schemas.openxmlformats.org/officeDocument/2006/relationships/hyperlink" Target="https://www.corc.uk.net/media/2952/pupil-survey-powerpoin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Anna Freud Centre</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Lereya</dc:creator>
  <cp:lastModifiedBy>Georgina Mutton</cp:lastModifiedBy>
  <cp:revision>4</cp:revision>
  <dcterms:created xsi:type="dcterms:W3CDTF">2022-08-01T13:06:00Z</dcterms:created>
  <dcterms:modified xsi:type="dcterms:W3CDTF">2022-08-01T13:18:00Z</dcterms:modified>
</cp:coreProperties>
</file>